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EF" w:rsidRPr="00493CBE" w:rsidRDefault="00F65BEF" w:rsidP="00516127">
      <w:pPr>
        <w:pStyle w:val="Brdtext2"/>
        <w:ind w:right="-1"/>
        <w:rPr>
          <w:b/>
          <w:bCs/>
          <w:sz w:val="30"/>
          <w:szCs w:val="30"/>
        </w:rPr>
      </w:pPr>
      <w:r w:rsidRPr="00493CBE">
        <w:rPr>
          <w:b/>
          <w:bCs/>
          <w:sz w:val="30"/>
          <w:szCs w:val="30"/>
        </w:rPr>
        <w:t xml:space="preserve">Administrativa föreskrifter för sanering av PCB-haltiga fogmassor </w:t>
      </w:r>
    </w:p>
    <w:p w:rsidR="00851566" w:rsidRPr="00493CBE" w:rsidRDefault="00AD55DB" w:rsidP="00516127">
      <w:pPr>
        <w:pStyle w:val="Brdtext2"/>
        <w:ind w:right="-1"/>
        <w:rPr>
          <w:b/>
          <w:bCs/>
          <w:sz w:val="30"/>
          <w:szCs w:val="30"/>
        </w:rPr>
      </w:pPr>
      <w:r w:rsidRPr="00493CBE">
        <w:rPr>
          <w:b/>
          <w:bCs/>
          <w:sz w:val="30"/>
          <w:szCs w:val="30"/>
        </w:rPr>
        <w:t>Förslag till</w:t>
      </w:r>
      <w:r w:rsidR="00F65BEF" w:rsidRPr="00493CBE">
        <w:rPr>
          <w:b/>
          <w:bCs/>
          <w:sz w:val="30"/>
          <w:szCs w:val="30"/>
        </w:rPr>
        <w:t xml:space="preserve"> </w:t>
      </w:r>
      <w:r w:rsidR="00851566" w:rsidRPr="00493CBE">
        <w:rPr>
          <w:b/>
          <w:bCs/>
          <w:sz w:val="30"/>
          <w:szCs w:val="30"/>
        </w:rPr>
        <w:t xml:space="preserve">AF-texter </w:t>
      </w:r>
    </w:p>
    <w:p w:rsidR="00851566" w:rsidRPr="00493CBE" w:rsidRDefault="00851566" w:rsidP="00095025">
      <w:pPr>
        <w:pStyle w:val="Brdtext2"/>
        <w:ind w:left="1276" w:hanging="1276"/>
        <w:rPr>
          <w:b/>
          <w:bCs/>
          <w:sz w:val="28"/>
        </w:rPr>
      </w:pPr>
    </w:p>
    <w:p w:rsidR="00F65BEF" w:rsidRPr="00493CBE" w:rsidRDefault="00F65BEF" w:rsidP="00095025">
      <w:pPr>
        <w:pStyle w:val="Brdtext2"/>
        <w:ind w:left="1276" w:hanging="1276"/>
        <w:rPr>
          <w:b/>
          <w:bCs/>
          <w:i/>
          <w:sz w:val="26"/>
          <w:szCs w:val="26"/>
        </w:rPr>
      </w:pPr>
      <w:r w:rsidRPr="00493CBE">
        <w:rPr>
          <w:b/>
          <w:bCs/>
          <w:i/>
          <w:sz w:val="26"/>
          <w:szCs w:val="26"/>
        </w:rPr>
        <w:t>Information till användaren</w:t>
      </w:r>
    </w:p>
    <w:p w:rsidR="00F65BEF" w:rsidRPr="00493CBE" w:rsidRDefault="00F65BEF" w:rsidP="00095025">
      <w:pPr>
        <w:pStyle w:val="Brdtext2"/>
        <w:ind w:left="1276" w:hanging="1276"/>
        <w:rPr>
          <w:b/>
          <w:bCs/>
          <w:sz w:val="28"/>
        </w:rPr>
      </w:pPr>
    </w:p>
    <w:p w:rsidR="00506E6C" w:rsidRPr="00493CBE" w:rsidRDefault="00F65BEF" w:rsidP="00095025">
      <w:pPr>
        <w:pStyle w:val="Brdtext2"/>
        <w:tabs>
          <w:tab w:val="left" w:pos="1276"/>
        </w:tabs>
        <w:rPr>
          <w:b/>
        </w:rPr>
      </w:pPr>
      <w:r w:rsidRPr="00493CBE">
        <w:rPr>
          <w:b/>
        </w:rPr>
        <w:t xml:space="preserve">Texterna är dels råd- och anvisningstext, dels förslag till AF-texter </w:t>
      </w:r>
      <w:r w:rsidR="00851566" w:rsidRPr="00493CBE">
        <w:rPr>
          <w:b/>
        </w:rPr>
        <w:t>att använda</w:t>
      </w:r>
      <w:r w:rsidR="00724DD4" w:rsidRPr="00493CBE">
        <w:rPr>
          <w:b/>
        </w:rPr>
        <w:t xml:space="preserve"> då man upprättar Administrativa föreskrifter enligt AMA AF </w:t>
      </w:r>
      <w:r w:rsidR="00AD3C0F" w:rsidRPr="00493CBE">
        <w:rPr>
          <w:b/>
        </w:rPr>
        <w:t>12</w:t>
      </w:r>
      <w:r w:rsidR="00724DD4" w:rsidRPr="00493CBE">
        <w:rPr>
          <w:b/>
        </w:rPr>
        <w:t xml:space="preserve">. </w:t>
      </w:r>
    </w:p>
    <w:p w:rsidR="00506E6C" w:rsidRPr="00493CBE" w:rsidRDefault="00506E6C" w:rsidP="00095025">
      <w:pPr>
        <w:pStyle w:val="Brdtext2"/>
        <w:tabs>
          <w:tab w:val="left" w:pos="1276"/>
        </w:tabs>
        <w:rPr>
          <w:b/>
        </w:rPr>
      </w:pPr>
    </w:p>
    <w:p w:rsidR="00044743" w:rsidRPr="00493CBE" w:rsidRDefault="00044743" w:rsidP="00095025">
      <w:pPr>
        <w:pStyle w:val="Brdtext2"/>
        <w:tabs>
          <w:tab w:val="left" w:pos="1276"/>
        </w:tabs>
        <w:rPr>
          <w:b/>
        </w:rPr>
      </w:pPr>
      <w:r w:rsidRPr="00493CBE">
        <w:rPr>
          <w:b/>
        </w:rPr>
        <w:t>Texterna är skrivna för entreprenader där ”Allmänna Bestämmelser för totalentreprenader avseende byggnads-, anläggnings- och installationsarbeten, ABT 06 gäller.</w:t>
      </w:r>
    </w:p>
    <w:p w:rsidR="00044743" w:rsidRPr="00493CBE" w:rsidRDefault="00044743" w:rsidP="00095025">
      <w:pPr>
        <w:pStyle w:val="Brdtext2"/>
        <w:tabs>
          <w:tab w:val="left" w:pos="1276"/>
        </w:tabs>
        <w:rPr>
          <w:b/>
        </w:rPr>
      </w:pPr>
    </w:p>
    <w:p w:rsidR="003F3AEB" w:rsidRPr="00493CBE" w:rsidRDefault="00724DD4" w:rsidP="00095025">
      <w:pPr>
        <w:pStyle w:val="Brdtext2"/>
        <w:tabs>
          <w:tab w:val="left" w:pos="1276"/>
        </w:tabs>
        <w:rPr>
          <w:b/>
        </w:rPr>
      </w:pPr>
      <w:r w:rsidRPr="00493CBE">
        <w:rPr>
          <w:b/>
        </w:rPr>
        <w:t>Avsikten med texter</w:t>
      </w:r>
      <w:r w:rsidR="00851566" w:rsidRPr="00493CBE">
        <w:rPr>
          <w:b/>
        </w:rPr>
        <w:t>na är att de ska</w:t>
      </w:r>
      <w:r w:rsidRPr="00493CBE">
        <w:rPr>
          <w:b/>
        </w:rPr>
        <w:t xml:space="preserve"> vara en hjälp för att ställa krav på entreprenören så att saneringsarbetet utförs på ett sätt som minimerar spridning av PCB till omgiv</w:t>
      </w:r>
      <w:r w:rsidR="00BD3950">
        <w:rPr>
          <w:b/>
        </w:rPr>
        <w:softHyphen/>
      </w:r>
      <w:r w:rsidRPr="00493CBE">
        <w:rPr>
          <w:b/>
        </w:rPr>
        <w:t xml:space="preserve">ningen. Samtidigt </w:t>
      </w:r>
      <w:r w:rsidR="003B6FE9" w:rsidRPr="00493CBE">
        <w:rPr>
          <w:b/>
        </w:rPr>
        <w:t xml:space="preserve">ska entreprenören </w:t>
      </w:r>
      <w:r w:rsidR="004C4865" w:rsidRPr="00493CBE">
        <w:rPr>
          <w:b/>
        </w:rPr>
        <w:t xml:space="preserve">ha möjlighet </w:t>
      </w:r>
      <w:r w:rsidR="003B6FE9" w:rsidRPr="00493CBE">
        <w:rPr>
          <w:b/>
        </w:rPr>
        <w:t>till</w:t>
      </w:r>
      <w:r w:rsidRPr="00493CBE">
        <w:rPr>
          <w:b/>
        </w:rPr>
        <w:t xml:space="preserve"> teknikutveckling</w:t>
      </w:r>
      <w:r w:rsidR="004C4865" w:rsidRPr="00493CBE">
        <w:rPr>
          <w:b/>
        </w:rPr>
        <w:t xml:space="preserve"> då det gäller metoder och hjälpmedel för hur arbetet ska bedrivas</w:t>
      </w:r>
      <w:r w:rsidRPr="00493CBE">
        <w:rPr>
          <w:b/>
        </w:rPr>
        <w:t>.</w:t>
      </w:r>
      <w:r w:rsidR="00A25B74" w:rsidRPr="00493CBE">
        <w:rPr>
          <w:b/>
        </w:rPr>
        <w:t xml:space="preserve"> Utvärdering av ny teknik bör göras av någon som </w:t>
      </w:r>
      <w:r w:rsidR="007575A1" w:rsidRPr="00493CBE">
        <w:rPr>
          <w:b/>
        </w:rPr>
        <w:t>har</w:t>
      </w:r>
      <w:r w:rsidR="00A25B74" w:rsidRPr="00493CBE">
        <w:rPr>
          <w:b/>
        </w:rPr>
        <w:t xml:space="preserve"> nödvändig kunskap.</w:t>
      </w:r>
    </w:p>
    <w:p w:rsidR="003F3AEB" w:rsidRPr="00493CBE" w:rsidRDefault="003F3AEB" w:rsidP="00095025">
      <w:pPr>
        <w:pStyle w:val="Brdtext2"/>
        <w:tabs>
          <w:tab w:val="left" w:pos="1276"/>
        </w:tabs>
        <w:rPr>
          <w:b/>
        </w:rPr>
      </w:pPr>
    </w:p>
    <w:p w:rsidR="004C4865" w:rsidRPr="00493CBE" w:rsidRDefault="004C4865" w:rsidP="00095025">
      <w:pPr>
        <w:pStyle w:val="Brdtext2"/>
        <w:tabs>
          <w:tab w:val="left" w:pos="1276"/>
        </w:tabs>
        <w:ind w:left="1701"/>
        <w:rPr>
          <w:i/>
          <w:sz w:val="20"/>
        </w:rPr>
      </w:pPr>
      <w:r w:rsidRPr="00493CBE">
        <w:rPr>
          <w:i/>
          <w:sz w:val="20"/>
        </w:rPr>
        <w:t>Kursiv text är råd och anvisningar som hjälp till AF-författaren. Denna text ska alltså inte tas med i de Administrativa föreskrifterna.</w:t>
      </w:r>
    </w:p>
    <w:p w:rsidR="004C4865" w:rsidRPr="00493CBE" w:rsidRDefault="004C4865" w:rsidP="00095025">
      <w:pPr>
        <w:pStyle w:val="Brdtext2"/>
        <w:tabs>
          <w:tab w:val="left" w:pos="1276"/>
        </w:tabs>
        <w:rPr>
          <w:b/>
        </w:rPr>
      </w:pPr>
    </w:p>
    <w:p w:rsidR="00506E6C" w:rsidRPr="00493CBE" w:rsidRDefault="00506E6C" w:rsidP="00095025">
      <w:pPr>
        <w:pStyle w:val="Brdtext2"/>
        <w:tabs>
          <w:tab w:val="left" w:pos="1276"/>
        </w:tabs>
        <w:rPr>
          <w:b/>
        </w:rPr>
      </w:pPr>
      <w:r w:rsidRPr="00493CBE">
        <w:rPr>
          <w:b/>
        </w:rPr>
        <w:t xml:space="preserve">OBS! AF-texterna avser endast sanering. De avser utvändig och invändig sanering av fogmassor med PCB och bör också i lämpliga delar kunna användas för sanering av golvmassor med PCB. Texterna måste anpassas till det aktuella projektet. Stryk det som ej är relevant och komplettera med relevanta föreskrifter ur AMA AF </w:t>
      </w:r>
      <w:r w:rsidR="00AD3C0F" w:rsidRPr="00493CBE">
        <w:rPr>
          <w:b/>
        </w:rPr>
        <w:t>12</w:t>
      </w:r>
      <w:r w:rsidRPr="00493CBE">
        <w:rPr>
          <w:b/>
        </w:rPr>
        <w:t xml:space="preserve">. </w:t>
      </w:r>
    </w:p>
    <w:p w:rsidR="003F3AEB" w:rsidRPr="00493CBE" w:rsidRDefault="003F3AEB" w:rsidP="00095025">
      <w:pPr>
        <w:pStyle w:val="Brdtext2"/>
        <w:tabs>
          <w:tab w:val="left" w:pos="1276"/>
        </w:tabs>
        <w:rPr>
          <w:b/>
        </w:rPr>
      </w:pPr>
    </w:p>
    <w:p w:rsidR="003F3AEB" w:rsidRPr="00493CBE" w:rsidRDefault="003F3AEB" w:rsidP="00095025">
      <w:pPr>
        <w:pStyle w:val="Brdtext2"/>
        <w:tabs>
          <w:tab w:val="left" w:pos="1276"/>
        </w:tabs>
        <w:rPr>
          <w:b/>
        </w:rPr>
      </w:pPr>
    </w:p>
    <w:p w:rsidR="00724DD4" w:rsidRPr="00493CBE" w:rsidRDefault="00EB3DA9" w:rsidP="00095025">
      <w:pPr>
        <w:pStyle w:val="Brdtext2"/>
        <w:tabs>
          <w:tab w:val="left" w:pos="1276"/>
        </w:tabs>
        <w:rPr>
          <w:b/>
        </w:rPr>
      </w:pPr>
      <w:r w:rsidRPr="00493CBE">
        <w:rPr>
          <w:b/>
        </w:rPr>
        <w:t>AFB.22</w:t>
      </w:r>
      <w:r w:rsidRPr="00493CBE">
        <w:rPr>
          <w:b/>
        </w:rPr>
        <w:tab/>
        <w:t>Förteckning över förfrågningsunderlag</w:t>
      </w:r>
    </w:p>
    <w:p w:rsidR="007E63A1" w:rsidRPr="00493CBE" w:rsidRDefault="00D14A4B" w:rsidP="00095025">
      <w:pPr>
        <w:rPr>
          <w:i/>
          <w:color w:val="auto"/>
          <w:sz w:val="20"/>
        </w:rPr>
      </w:pPr>
      <w:r w:rsidRPr="00493CBE">
        <w:rPr>
          <w:i/>
          <w:color w:val="auto"/>
          <w:sz w:val="20"/>
        </w:rPr>
        <w:t>För en entreprenad som avser invändig och utvändig sanering</w:t>
      </w:r>
      <w:r w:rsidR="007E63A1" w:rsidRPr="00493CBE">
        <w:rPr>
          <w:i/>
          <w:color w:val="auto"/>
          <w:sz w:val="20"/>
        </w:rPr>
        <w:t xml:space="preserve"> kan följande handlingar vara lämpliga att ingå i förfrågningsunderlaget:</w:t>
      </w:r>
    </w:p>
    <w:p w:rsidR="00532A5D" w:rsidRPr="00493CBE" w:rsidRDefault="00532A5D" w:rsidP="00095025">
      <w:pPr>
        <w:rPr>
          <w:i/>
          <w:color w:val="auto"/>
          <w:sz w:val="20"/>
        </w:rPr>
      </w:pPr>
    </w:p>
    <w:p w:rsidR="007E63A1"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R</w:t>
      </w:r>
      <w:r w:rsidR="007E63A1" w:rsidRPr="00493CBE">
        <w:rPr>
          <w:color w:val="auto"/>
        </w:rPr>
        <w:t>elationshandlingar</w:t>
      </w:r>
      <w:r w:rsidRPr="00493CBE">
        <w:rPr>
          <w:color w:val="auto"/>
        </w:rPr>
        <w:t xml:space="preserve"> (orienteringsritning med tomtgräns, byggnader m m, fasadritningar, planritningar m m med markering av PCB-haltigt material som ska saneras</w:t>
      </w:r>
      <w:r w:rsidR="004B4EEA" w:rsidRPr="00493CBE">
        <w:rPr>
          <w:color w:val="auto"/>
        </w:rPr>
        <w:t>)</w:t>
      </w:r>
    </w:p>
    <w:p w:rsidR="00894447"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Fogtyper, beskrivning och ritning</w:t>
      </w:r>
    </w:p>
    <w:p w:rsidR="00894447"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Enkel beskrivning av byggnadens konstruktion</w:t>
      </w:r>
    </w:p>
    <w:p w:rsidR="007E63A1"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R</w:t>
      </w:r>
      <w:r w:rsidR="007E63A1" w:rsidRPr="00493CBE">
        <w:rPr>
          <w:color w:val="auto"/>
        </w:rPr>
        <w:t>edovisning av PCB</w:t>
      </w:r>
      <w:r w:rsidR="004B4EEA" w:rsidRPr="00493CBE">
        <w:rPr>
          <w:color w:val="auto"/>
        </w:rPr>
        <w:t>-</w:t>
      </w:r>
      <w:r w:rsidR="007E63A1" w:rsidRPr="00493CBE">
        <w:rPr>
          <w:color w:val="auto"/>
        </w:rPr>
        <w:t>inventering</w:t>
      </w:r>
      <w:r w:rsidRPr="00493CBE">
        <w:rPr>
          <w:color w:val="auto"/>
        </w:rPr>
        <w:t xml:space="preserve"> med beskrivning av var proverna tagits</w:t>
      </w:r>
    </w:p>
    <w:p w:rsidR="00894447"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Beräknade mängder att sanera (foglängd, golvytor, antal isolerrutor etc)</w:t>
      </w:r>
    </w:p>
    <w:p w:rsidR="007E63A1"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F</w:t>
      </w:r>
      <w:r w:rsidR="007E63A1" w:rsidRPr="00493CBE">
        <w:rPr>
          <w:color w:val="auto"/>
        </w:rPr>
        <w:t>örteckning över reglerbara mängder för farligt avfall (PCB)</w:t>
      </w:r>
    </w:p>
    <w:p w:rsidR="007E63A1"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U</w:t>
      </w:r>
      <w:r w:rsidR="007E63A1" w:rsidRPr="00493CBE">
        <w:rPr>
          <w:color w:val="auto"/>
        </w:rPr>
        <w:t>nderlag för à-prislista (kan vara samma dokument som mängdförteckning)</w:t>
      </w:r>
    </w:p>
    <w:p w:rsidR="00EB3DA9"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B</w:t>
      </w:r>
      <w:r w:rsidR="00F82FF5" w:rsidRPr="00493CBE">
        <w:rPr>
          <w:color w:val="auto"/>
        </w:rPr>
        <w:t>eställarens miljöplan</w:t>
      </w:r>
    </w:p>
    <w:p w:rsidR="007E63A1" w:rsidRPr="00493CBE" w:rsidRDefault="00894447" w:rsidP="00095025">
      <w:pPr>
        <w:numPr>
          <w:ilvl w:val="0"/>
          <w:numId w:val="21"/>
        </w:numPr>
        <w:tabs>
          <w:tab w:val="clear" w:pos="1637"/>
          <w:tab w:val="num" w:pos="851"/>
          <w:tab w:val="left" w:pos="1276"/>
          <w:tab w:val="left" w:pos="1701"/>
        </w:tabs>
        <w:ind w:left="1701"/>
        <w:rPr>
          <w:color w:val="auto"/>
        </w:rPr>
      </w:pPr>
      <w:r w:rsidRPr="00493CBE">
        <w:rPr>
          <w:color w:val="auto"/>
        </w:rPr>
        <w:t>E</w:t>
      </w:r>
      <w:r w:rsidR="006208D3" w:rsidRPr="00493CBE">
        <w:rPr>
          <w:color w:val="auto"/>
        </w:rPr>
        <w:t>ventuella</w:t>
      </w:r>
      <w:r w:rsidR="007E63A1" w:rsidRPr="00493CBE">
        <w:rPr>
          <w:color w:val="auto"/>
        </w:rPr>
        <w:t xml:space="preserve"> krav från kommunens miljönämnd avseende saneringen</w:t>
      </w:r>
      <w:r w:rsidR="00F82FF5" w:rsidRPr="00493CBE">
        <w:rPr>
          <w:color w:val="auto"/>
        </w:rPr>
        <w:t>.</w:t>
      </w:r>
    </w:p>
    <w:p w:rsidR="00724DD4" w:rsidRPr="00493CBE" w:rsidRDefault="00724DD4" w:rsidP="00095025">
      <w:pPr>
        <w:pStyle w:val="Brdtext2"/>
        <w:tabs>
          <w:tab w:val="left" w:pos="1276"/>
        </w:tabs>
        <w:rPr>
          <w:b/>
        </w:rPr>
      </w:pPr>
    </w:p>
    <w:p w:rsidR="00DF512E" w:rsidRPr="00493CBE" w:rsidRDefault="00DF512E" w:rsidP="00095025">
      <w:pPr>
        <w:pStyle w:val="Brdtext2"/>
        <w:tabs>
          <w:tab w:val="left" w:pos="1276"/>
        </w:tabs>
        <w:rPr>
          <w:b/>
        </w:rPr>
      </w:pPr>
      <w:r w:rsidRPr="00493CBE">
        <w:rPr>
          <w:b/>
        </w:rPr>
        <w:t xml:space="preserve">AFB.31 </w:t>
      </w:r>
      <w:r w:rsidRPr="00493CBE">
        <w:rPr>
          <w:b/>
        </w:rPr>
        <w:tab/>
        <w:t>Anbuds form och innehåll</w:t>
      </w:r>
    </w:p>
    <w:p w:rsidR="00DF512E" w:rsidRPr="00493CBE" w:rsidRDefault="00DF512E" w:rsidP="00095025">
      <w:pPr>
        <w:tabs>
          <w:tab w:val="left" w:pos="1276"/>
          <w:tab w:val="left" w:pos="2268"/>
        </w:tabs>
        <w:ind w:left="1276" w:hanging="1276"/>
        <w:jc w:val="both"/>
        <w:rPr>
          <w:color w:val="auto"/>
        </w:rPr>
      </w:pPr>
      <w:r w:rsidRPr="00493CBE">
        <w:rPr>
          <w:color w:val="auto"/>
        </w:rPr>
        <w:tab/>
        <w:t xml:space="preserve">Anbud </w:t>
      </w:r>
      <w:r w:rsidR="00E012B3" w:rsidRPr="00493CBE">
        <w:rPr>
          <w:color w:val="auto"/>
        </w:rPr>
        <w:t>ska</w:t>
      </w:r>
      <w:r w:rsidRPr="00493CBE">
        <w:rPr>
          <w:color w:val="auto"/>
        </w:rPr>
        <w:t xml:space="preserve"> innehålla: </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Anbudssumma (</w:t>
      </w:r>
      <w:r w:rsidR="00230BA4" w:rsidRPr="00493CBE">
        <w:rPr>
          <w:color w:val="auto"/>
        </w:rPr>
        <w:t>fast pris för saneringen</w:t>
      </w:r>
      <w:r w:rsidRPr="00493CBE">
        <w:rPr>
          <w:color w:val="auto"/>
        </w:rPr>
        <w:t>)</w:t>
      </w:r>
    </w:p>
    <w:p w:rsidR="00060824" w:rsidRPr="00493CBE" w:rsidRDefault="00060824" w:rsidP="00095025">
      <w:pPr>
        <w:numPr>
          <w:ilvl w:val="0"/>
          <w:numId w:val="21"/>
        </w:numPr>
        <w:tabs>
          <w:tab w:val="clear" w:pos="1637"/>
          <w:tab w:val="num" w:pos="851"/>
          <w:tab w:val="left" w:pos="1276"/>
          <w:tab w:val="left" w:pos="1701"/>
        </w:tabs>
        <w:ind w:left="1701"/>
        <w:rPr>
          <w:color w:val="auto"/>
        </w:rPr>
      </w:pPr>
      <w:r w:rsidRPr="00493CBE">
        <w:rPr>
          <w:color w:val="auto"/>
        </w:rPr>
        <w:t>Företagets senaste bokslut</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Redogörelse för entreprenörens erfarenhet av sanering av PCB-haltiga fogmassor samt lista över referensobjekt</w:t>
      </w:r>
    </w:p>
    <w:p w:rsidR="003E3E8C" w:rsidRPr="00493CBE" w:rsidRDefault="003E3E8C" w:rsidP="00095025">
      <w:pPr>
        <w:numPr>
          <w:ilvl w:val="0"/>
          <w:numId w:val="21"/>
        </w:numPr>
        <w:tabs>
          <w:tab w:val="clear" w:pos="1637"/>
          <w:tab w:val="num" w:pos="851"/>
          <w:tab w:val="left" w:pos="1276"/>
          <w:tab w:val="left" w:pos="1701"/>
        </w:tabs>
        <w:ind w:left="1701"/>
        <w:rPr>
          <w:color w:val="auto"/>
        </w:rPr>
      </w:pPr>
      <w:r w:rsidRPr="00493CBE">
        <w:rPr>
          <w:color w:val="auto"/>
        </w:rPr>
        <w:lastRenderedPageBreak/>
        <w:t>Ansvarig person för saneringen</w:t>
      </w:r>
      <w:r w:rsidR="00BF256F" w:rsidRPr="00493CBE">
        <w:rPr>
          <w:color w:val="auto"/>
        </w:rPr>
        <w:t>, kvalitets- och miljöansvarig</w:t>
      </w:r>
    </w:p>
    <w:p w:rsidR="004C3EFF"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Uppgift om antalet personer som kommer att delta i saneringen och hur många av dessa som är utbildade i saneringsteknik</w:t>
      </w:r>
      <w:r w:rsidR="004C3EFF" w:rsidRPr="00493CBE">
        <w:rPr>
          <w:color w:val="auto"/>
        </w:rPr>
        <w:t xml:space="preserve">.    </w:t>
      </w:r>
    </w:p>
    <w:p w:rsidR="00230BA4" w:rsidRPr="00493CBE" w:rsidRDefault="00400ACC" w:rsidP="00095025">
      <w:pPr>
        <w:numPr>
          <w:ilvl w:val="0"/>
          <w:numId w:val="21"/>
        </w:numPr>
        <w:tabs>
          <w:tab w:val="clear" w:pos="1637"/>
          <w:tab w:val="num" w:pos="851"/>
          <w:tab w:val="left" w:pos="1276"/>
          <w:tab w:val="left" w:pos="1701"/>
        </w:tabs>
        <w:ind w:left="1701"/>
        <w:rPr>
          <w:color w:val="auto"/>
        </w:rPr>
      </w:pPr>
      <w:r w:rsidRPr="00493CBE">
        <w:rPr>
          <w:color w:val="auto"/>
        </w:rPr>
        <w:t>Kval</w:t>
      </w:r>
      <w:r w:rsidR="0003673F" w:rsidRPr="00493CBE">
        <w:rPr>
          <w:color w:val="auto"/>
        </w:rPr>
        <w:t xml:space="preserve">itetsplan/miljöplan som redovisar: </w:t>
      </w:r>
    </w:p>
    <w:p w:rsidR="00EB3DA9" w:rsidRPr="00493CBE" w:rsidRDefault="00230BA4" w:rsidP="00095025">
      <w:pPr>
        <w:numPr>
          <w:ilvl w:val="2"/>
          <w:numId w:val="21"/>
        </w:numPr>
        <w:tabs>
          <w:tab w:val="left" w:pos="1276"/>
          <w:tab w:val="left" w:pos="1701"/>
        </w:tabs>
        <w:rPr>
          <w:color w:val="auto"/>
        </w:rPr>
      </w:pPr>
      <w:r w:rsidRPr="00493CBE">
        <w:rPr>
          <w:color w:val="auto"/>
        </w:rPr>
        <w:t xml:space="preserve">Beskrivning av </w:t>
      </w:r>
      <w:r w:rsidR="00DF512E" w:rsidRPr="00493CBE">
        <w:rPr>
          <w:color w:val="auto"/>
        </w:rPr>
        <w:t>vald arbetsmetod samt vald utrustning för sanering</w:t>
      </w:r>
    </w:p>
    <w:p w:rsidR="00EB3DA9" w:rsidRPr="00493CBE" w:rsidRDefault="00230BA4" w:rsidP="00095025">
      <w:pPr>
        <w:numPr>
          <w:ilvl w:val="2"/>
          <w:numId w:val="21"/>
        </w:numPr>
        <w:tabs>
          <w:tab w:val="left" w:pos="1276"/>
          <w:tab w:val="left" w:pos="1701"/>
        </w:tabs>
        <w:rPr>
          <w:color w:val="auto"/>
        </w:rPr>
      </w:pPr>
      <w:r w:rsidRPr="00493CBE">
        <w:rPr>
          <w:color w:val="auto"/>
        </w:rPr>
        <w:t xml:space="preserve">Beskrivning av </w:t>
      </w:r>
      <w:r w:rsidR="00DF512E" w:rsidRPr="00493CBE">
        <w:rPr>
          <w:color w:val="auto"/>
        </w:rPr>
        <w:t>hur damm- och gasalstring minimeras och hur dammuppsamling sker</w:t>
      </w:r>
    </w:p>
    <w:p w:rsidR="00EB3DA9" w:rsidRPr="00493CBE" w:rsidRDefault="00230BA4" w:rsidP="00095025">
      <w:pPr>
        <w:numPr>
          <w:ilvl w:val="2"/>
          <w:numId w:val="21"/>
        </w:numPr>
        <w:tabs>
          <w:tab w:val="left" w:pos="1276"/>
          <w:tab w:val="left" w:pos="1701"/>
        </w:tabs>
        <w:rPr>
          <w:color w:val="auto"/>
        </w:rPr>
      </w:pPr>
      <w:r w:rsidRPr="00493CBE">
        <w:rPr>
          <w:color w:val="auto"/>
        </w:rPr>
        <w:t xml:space="preserve">Beskrivning av </w:t>
      </w:r>
      <w:r w:rsidR="00E127D6" w:rsidRPr="00493CBE">
        <w:rPr>
          <w:color w:val="auto"/>
        </w:rPr>
        <w:t>hur dammspridning förhindras inomhus</w:t>
      </w:r>
    </w:p>
    <w:p w:rsidR="00EB3DA9" w:rsidRPr="00493CBE" w:rsidRDefault="00230BA4" w:rsidP="00095025">
      <w:pPr>
        <w:numPr>
          <w:ilvl w:val="2"/>
          <w:numId w:val="21"/>
        </w:numPr>
        <w:tabs>
          <w:tab w:val="left" w:pos="1276"/>
          <w:tab w:val="left" w:pos="1701"/>
        </w:tabs>
        <w:rPr>
          <w:color w:val="auto"/>
        </w:rPr>
      </w:pPr>
      <w:r w:rsidRPr="00493CBE">
        <w:rPr>
          <w:color w:val="auto"/>
        </w:rPr>
        <w:t xml:space="preserve">Beskrivning av </w:t>
      </w:r>
      <w:r w:rsidR="00E127D6" w:rsidRPr="00493CBE">
        <w:rPr>
          <w:color w:val="auto"/>
        </w:rPr>
        <w:t>hur lokaler rengörs efter avslutad invändig sanering</w:t>
      </w:r>
    </w:p>
    <w:p w:rsidR="00EB3DA9" w:rsidRPr="00493CBE" w:rsidRDefault="00230BA4" w:rsidP="00095025">
      <w:pPr>
        <w:numPr>
          <w:ilvl w:val="2"/>
          <w:numId w:val="21"/>
        </w:numPr>
        <w:tabs>
          <w:tab w:val="left" w:pos="1276"/>
          <w:tab w:val="left" w:pos="1701"/>
        </w:tabs>
        <w:rPr>
          <w:color w:val="auto"/>
        </w:rPr>
      </w:pPr>
      <w:r w:rsidRPr="00493CBE">
        <w:rPr>
          <w:color w:val="auto"/>
        </w:rPr>
        <w:t>Beskrivning av a</w:t>
      </w:r>
      <w:r w:rsidR="00A155AB" w:rsidRPr="00493CBE">
        <w:rPr>
          <w:color w:val="auto"/>
        </w:rPr>
        <w:t xml:space="preserve">vfallets hantering på arbetsplatsen, transportör och mottagare för PCB-avfallet </w:t>
      </w:r>
    </w:p>
    <w:p w:rsidR="00400ACC" w:rsidRPr="00493CBE" w:rsidRDefault="00400ACC" w:rsidP="00095025">
      <w:pPr>
        <w:numPr>
          <w:ilvl w:val="2"/>
          <w:numId w:val="21"/>
        </w:numPr>
        <w:tabs>
          <w:tab w:val="left" w:pos="1276"/>
          <w:tab w:val="left" w:pos="1701"/>
        </w:tabs>
        <w:rPr>
          <w:color w:val="auto"/>
        </w:rPr>
      </w:pPr>
      <w:r w:rsidRPr="00493CBE">
        <w:rPr>
          <w:color w:val="auto"/>
        </w:rPr>
        <w:t>Kontrollplan för egenkontroll</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 xml:space="preserve">Typ av </w:t>
      </w:r>
      <w:r w:rsidR="00406FA7" w:rsidRPr="00493CBE">
        <w:rPr>
          <w:color w:val="auto"/>
        </w:rPr>
        <w:t>(</w:t>
      </w:r>
      <w:r w:rsidRPr="00493CBE">
        <w:rPr>
          <w:color w:val="auto"/>
        </w:rPr>
        <w:t>byggställning</w:t>
      </w:r>
      <w:r w:rsidR="00406FA7" w:rsidRPr="00493CBE">
        <w:rPr>
          <w:color w:val="auto"/>
        </w:rPr>
        <w:t xml:space="preserve">) arbetsplattform </w:t>
      </w:r>
      <w:r w:rsidRPr="00493CBE">
        <w:rPr>
          <w:color w:val="auto"/>
        </w:rPr>
        <w:t>som kommer att användas</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Beskrivning av hur arbetsmiljöfrågorna löses, inklusive beskrivning av eventuella avlastande hjälpmedel</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Prissatt à-prislista</w:t>
      </w:r>
      <w:r w:rsidR="00E127D6" w:rsidRPr="00493CBE">
        <w:rPr>
          <w:color w:val="auto"/>
        </w:rPr>
        <w:t xml:space="preserve"> för tillkommande arbeten</w:t>
      </w:r>
      <w:r w:rsidR="00F0669F" w:rsidRPr="00493CBE">
        <w:rPr>
          <w:color w:val="auto"/>
        </w:rPr>
        <w:t>, inkl transport och destruktion av PCB-avfall</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Uppgift på eventuella underentreprenörer</w:t>
      </w:r>
      <w:r w:rsidR="00F82FF5" w:rsidRPr="00493CBE">
        <w:rPr>
          <w:color w:val="auto"/>
        </w:rPr>
        <w:t>.</w:t>
      </w:r>
    </w:p>
    <w:p w:rsidR="00DF512E" w:rsidRPr="00493CBE" w:rsidRDefault="00DF512E" w:rsidP="00095025">
      <w:pPr>
        <w:pStyle w:val="Brdtext2"/>
      </w:pPr>
    </w:p>
    <w:p w:rsidR="00DF512E" w:rsidRPr="00493CBE" w:rsidRDefault="00DF512E" w:rsidP="00095025">
      <w:pPr>
        <w:pStyle w:val="Brdtext2"/>
        <w:ind w:left="1304" w:hanging="1304"/>
        <w:rPr>
          <w:b/>
          <w:bCs/>
        </w:rPr>
      </w:pPr>
      <w:r w:rsidRPr="00493CBE">
        <w:rPr>
          <w:b/>
          <w:bCs/>
        </w:rPr>
        <w:t>AFB.</w:t>
      </w:r>
      <w:r w:rsidR="00AD3C0F" w:rsidRPr="00493CBE">
        <w:rPr>
          <w:b/>
          <w:bCs/>
        </w:rPr>
        <w:t>52</w:t>
      </w:r>
      <w:r w:rsidRPr="00493CBE">
        <w:rPr>
          <w:b/>
          <w:bCs/>
        </w:rPr>
        <w:tab/>
        <w:t>Prövning av anbudsgivare</w:t>
      </w:r>
      <w:r w:rsidR="00AD3C0F" w:rsidRPr="00493CBE">
        <w:rPr>
          <w:b/>
          <w:bCs/>
        </w:rPr>
        <w:t>s lämplighe</w:t>
      </w:r>
      <w:r w:rsidR="00D775F1" w:rsidRPr="00493CBE">
        <w:rPr>
          <w:b/>
          <w:bCs/>
        </w:rPr>
        <w:t>t</w:t>
      </w:r>
    </w:p>
    <w:p w:rsidR="00DF512E" w:rsidRPr="00493CBE" w:rsidRDefault="00DF512E" w:rsidP="00095025">
      <w:pPr>
        <w:pStyle w:val="Brdtext2"/>
        <w:ind w:left="1304"/>
      </w:pPr>
      <w:r w:rsidRPr="00493CBE">
        <w:t>Anbudsgivare prövas enligt nedan:</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Finansiell och ekonomisk styrka</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Teknisk kompetens</w:t>
      </w:r>
    </w:p>
    <w:p w:rsidR="00DF512E"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t>Erfarenheter</w:t>
      </w:r>
      <w:r w:rsidR="00DF512E" w:rsidRPr="00493CBE">
        <w:rPr>
          <w:color w:val="auto"/>
        </w:rPr>
        <w:t xml:space="preserve"> </w:t>
      </w:r>
    </w:p>
    <w:p w:rsidR="003E3E8C" w:rsidRPr="00493CBE" w:rsidRDefault="003E3E8C" w:rsidP="00095025">
      <w:pPr>
        <w:numPr>
          <w:ilvl w:val="0"/>
          <w:numId w:val="21"/>
        </w:numPr>
        <w:tabs>
          <w:tab w:val="clear" w:pos="1637"/>
          <w:tab w:val="num" w:pos="851"/>
          <w:tab w:val="left" w:pos="1276"/>
          <w:tab w:val="left" w:pos="1701"/>
        </w:tabs>
        <w:ind w:left="1701"/>
        <w:rPr>
          <w:color w:val="auto"/>
        </w:rPr>
      </w:pPr>
      <w:r w:rsidRPr="00493CBE">
        <w:rPr>
          <w:color w:val="auto"/>
        </w:rPr>
        <w:t xml:space="preserve">Antal utbildade av dem som </w:t>
      </w:r>
      <w:r w:rsidR="00E012B3" w:rsidRPr="00493CBE">
        <w:rPr>
          <w:color w:val="auto"/>
        </w:rPr>
        <w:t>ska</w:t>
      </w:r>
      <w:r w:rsidRPr="00493CBE">
        <w:rPr>
          <w:color w:val="auto"/>
        </w:rPr>
        <w:t xml:space="preserve"> utföra arbetet</w:t>
      </w:r>
      <w:r w:rsidR="00F82FF5" w:rsidRPr="00493CBE">
        <w:rPr>
          <w:color w:val="auto"/>
        </w:rPr>
        <w:t>.</w:t>
      </w:r>
    </w:p>
    <w:p w:rsidR="00F23BA5" w:rsidRPr="00493CBE" w:rsidRDefault="00F23BA5" w:rsidP="00F23BA5">
      <w:pPr>
        <w:rPr>
          <w:i/>
          <w:color w:val="auto"/>
          <w:sz w:val="20"/>
        </w:rPr>
      </w:pPr>
      <w:r w:rsidRPr="00493CBE">
        <w:rPr>
          <w:i/>
          <w:color w:val="auto"/>
          <w:sz w:val="20"/>
        </w:rPr>
        <w:t>Kommentar:</w:t>
      </w:r>
    </w:p>
    <w:p w:rsidR="00F23BA5" w:rsidRPr="00493CBE" w:rsidRDefault="00F23BA5" w:rsidP="00F23BA5">
      <w:pPr>
        <w:pStyle w:val="Brdtext2"/>
        <w:ind w:left="1701"/>
        <w:rPr>
          <w:bCs/>
          <w:i/>
          <w:sz w:val="20"/>
        </w:rPr>
      </w:pPr>
      <w:r w:rsidRPr="00493CBE">
        <w:rPr>
          <w:bCs/>
          <w:i/>
          <w:sz w:val="20"/>
        </w:rPr>
        <w:t xml:space="preserve">Rekommendationen är att alla som arbetar med PCB-sanering ska ha utbildning som </w:t>
      </w:r>
      <w:r w:rsidRPr="00493CBE">
        <w:rPr>
          <w:bCs/>
          <w:i/>
          <w:sz w:val="20"/>
        </w:rPr>
        <w:br/>
        <w:t>beskrivs i AFD.34.</w:t>
      </w:r>
    </w:p>
    <w:p w:rsidR="00DF512E" w:rsidRPr="00493CBE" w:rsidRDefault="00DF512E" w:rsidP="00095025">
      <w:pPr>
        <w:pStyle w:val="Brdtext2"/>
        <w:ind w:left="1304"/>
      </w:pPr>
    </w:p>
    <w:p w:rsidR="00AA694D" w:rsidRPr="00493CBE" w:rsidRDefault="00DF512E" w:rsidP="00095025">
      <w:pPr>
        <w:pStyle w:val="Brdtext2"/>
        <w:ind w:left="1304" w:hanging="1304"/>
        <w:rPr>
          <w:b/>
          <w:bCs/>
        </w:rPr>
      </w:pPr>
      <w:r w:rsidRPr="00493CBE">
        <w:rPr>
          <w:b/>
          <w:bCs/>
        </w:rPr>
        <w:t>AFB.</w:t>
      </w:r>
      <w:r w:rsidR="00AD3C0F" w:rsidRPr="00493CBE">
        <w:rPr>
          <w:b/>
          <w:bCs/>
        </w:rPr>
        <w:t>53</w:t>
      </w:r>
      <w:r w:rsidRPr="00493CBE">
        <w:rPr>
          <w:b/>
          <w:bCs/>
        </w:rPr>
        <w:tab/>
      </w:r>
      <w:r w:rsidR="00AD3C0F" w:rsidRPr="00493CBE">
        <w:rPr>
          <w:b/>
          <w:bCs/>
        </w:rPr>
        <w:t xml:space="preserve">Prövning </w:t>
      </w:r>
      <w:r w:rsidRPr="00493CBE">
        <w:rPr>
          <w:b/>
          <w:bCs/>
        </w:rPr>
        <w:t>av anbud</w:t>
      </w:r>
    </w:p>
    <w:p w:rsidR="00F23BA5" w:rsidRPr="00493CBE" w:rsidRDefault="00F23BA5" w:rsidP="00F23BA5">
      <w:pPr>
        <w:rPr>
          <w:i/>
          <w:color w:val="auto"/>
          <w:sz w:val="20"/>
        </w:rPr>
      </w:pPr>
      <w:r w:rsidRPr="00493CBE">
        <w:rPr>
          <w:i/>
          <w:color w:val="auto"/>
          <w:sz w:val="20"/>
        </w:rPr>
        <w:t>Kommentar:</w:t>
      </w:r>
    </w:p>
    <w:p w:rsidR="00AA694D" w:rsidRPr="00493CBE" w:rsidRDefault="00AA694D" w:rsidP="00095025">
      <w:pPr>
        <w:pStyle w:val="Brdtext2"/>
        <w:ind w:left="1701"/>
        <w:rPr>
          <w:bCs/>
          <w:i/>
          <w:sz w:val="20"/>
        </w:rPr>
      </w:pPr>
      <w:r w:rsidRPr="00493CBE">
        <w:rPr>
          <w:bCs/>
          <w:i/>
          <w:sz w:val="20"/>
        </w:rPr>
        <w:t>Det bör noga anges hur värdering av anbudet kommer att utföras och hur de olika delarna kommer att viktas inbördes. Det är viktigt med tydlighet i detta avseende för undvikande av överprövning av upphandlingen</w:t>
      </w:r>
      <w:r w:rsidR="00BD6952" w:rsidRPr="00493CBE">
        <w:rPr>
          <w:bCs/>
          <w:i/>
          <w:sz w:val="20"/>
        </w:rPr>
        <w:t>,</w:t>
      </w:r>
      <w:r w:rsidRPr="00493CBE">
        <w:rPr>
          <w:bCs/>
          <w:i/>
          <w:sz w:val="20"/>
        </w:rPr>
        <w:t xml:space="preserve"> vid upphandling enligt LOU.</w:t>
      </w:r>
    </w:p>
    <w:p w:rsidR="00AA694D" w:rsidRPr="00493CBE" w:rsidRDefault="00AA694D" w:rsidP="00095025">
      <w:pPr>
        <w:pStyle w:val="Brdtext2"/>
        <w:ind w:left="1304"/>
      </w:pPr>
    </w:p>
    <w:p w:rsidR="00AA694D" w:rsidRPr="00493CBE" w:rsidRDefault="00AA694D" w:rsidP="00095025">
      <w:pPr>
        <w:pStyle w:val="Brdtext2"/>
        <w:ind w:left="1304"/>
      </w:pPr>
      <w:r w:rsidRPr="00493CBE">
        <w:t xml:space="preserve">Vid prövning av anbud kommer viktning att göras enligt följande: </w:t>
      </w:r>
    </w:p>
    <w:p w:rsidR="00AA694D" w:rsidRPr="00493CBE" w:rsidRDefault="00AA694D" w:rsidP="00095025">
      <w:pPr>
        <w:numPr>
          <w:ilvl w:val="0"/>
          <w:numId w:val="21"/>
        </w:numPr>
        <w:tabs>
          <w:tab w:val="clear" w:pos="1637"/>
          <w:tab w:val="num" w:pos="851"/>
          <w:tab w:val="left" w:pos="1276"/>
          <w:tab w:val="left" w:pos="1701"/>
        </w:tabs>
        <w:ind w:left="1701"/>
        <w:rPr>
          <w:color w:val="auto"/>
        </w:rPr>
      </w:pPr>
      <w:r w:rsidRPr="00493CBE">
        <w:rPr>
          <w:color w:val="auto"/>
        </w:rPr>
        <w:t>Styrning av miljö- och kvalite</w:t>
      </w:r>
      <w:r w:rsidR="004D5430" w:rsidRPr="00493CBE">
        <w:rPr>
          <w:color w:val="auto"/>
        </w:rPr>
        <w:t>tsarbetet inklusive arbetsmetod</w:t>
      </w:r>
      <w:r w:rsidRPr="00493CBE">
        <w:rPr>
          <w:color w:val="auto"/>
        </w:rPr>
        <w:t xml:space="preserve">   x %</w:t>
      </w:r>
    </w:p>
    <w:p w:rsidR="00AA694D" w:rsidRPr="00493CBE" w:rsidRDefault="00AA694D" w:rsidP="00095025">
      <w:pPr>
        <w:numPr>
          <w:ilvl w:val="0"/>
          <w:numId w:val="21"/>
        </w:numPr>
        <w:tabs>
          <w:tab w:val="clear" w:pos="1637"/>
          <w:tab w:val="num" w:pos="851"/>
          <w:tab w:val="left" w:pos="1276"/>
          <w:tab w:val="left" w:pos="1701"/>
        </w:tabs>
        <w:ind w:left="1701"/>
        <w:rPr>
          <w:color w:val="auto"/>
        </w:rPr>
      </w:pPr>
      <w:r w:rsidRPr="00493CBE">
        <w:rPr>
          <w:color w:val="auto"/>
        </w:rPr>
        <w:t xml:space="preserve">Kunskap </w:t>
      </w:r>
      <w:r w:rsidR="004D5430" w:rsidRPr="00493CBE">
        <w:rPr>
          <w:color w:val="auto"/>
        </w:rPr>
        <w:t>och erfarenhet (referensobjekt)</w:t>
      </w:r>
      <w:r w:rsidRPr="00493CBE">
        <w:rPr>
          <w:color w:val="auto"/>
        </w:rPr>
        <w:t xml:space="preserve">   x %</w:t>
      </w:r>
    </w:p>
    <w:p w:rsidR="00AA694D" w:rsidRPr="00493CBE" w:rsidRDefault="00AA694D" w:rsidP="00095025">
      <w:pPr>
        <w:numPr>
          <w:ilvl w:val="0"/>
          <w:numId w:val="21"/>
        </w:numPr>
        <w:tabs>
          <w:tab w:val="clear" w:pos="1637"/>
          <w:tab w:val="num" w:pos="851"/>
          <w:tab w:val="left" w:pos="1276"/>
          <w:tab w:val="left" w:pos="1701"/>
        </w:tabs>
        <w:ind w:left="1701"/>
        <w:rPr>
          <w:color w:val="auto"/>
        </w:rPr>
      </w:pPr>
      <w:r w:rsidRPr="00493CBE">
        <w:rPr>
          <w:color w:val="auto"/>
        </w:rPr>
        <w:t>Pris (anbudssumma plus priser enligt à-prislista)   x %</w:t>
      </w:r>
    </w:p>
    <w:p w:rsidR="00095025" w:rsidRPr="00493CBE" w:rsidRDefault="00095025" w:rsidP="00095025">
      <w:pPr>
        <w:pStyle w:val="Brdtext2"/>
        <w:ind w:left="1701"/>
        <w:rPr>
          <w:i/>
          <w:sz w:val="20"/>
        </w:rPr>
      </w:pPr>
    </w:p>
    <w:p w:rsidR="00060824" w:rsidRPr="00493CBE" w:rsidRDefault="00060824" w:rsidP="00095025">
      <w:pPr>
        <w:pStyle w:val="Brdtext2"/>
        <w:ind w:left="1701"/>
        <w:rPr>
          <w:i/>
          <w:sz w:val="20"/>
        </w:rPr>
      </w:pPr>
      <w:r w:rsidRPr="00493CBE">
        <w:rPr>
          <w:i/>
          <w:sz w:val="20"/>
        </w:rPr>
        <w:t>Kommentar</w:t>
      </w:r>
      <w:r w:rsidR="007C627F" w:rsidRPr="00493CBE">
        <w:rPr>
          <w:i/>
          <w:sz w:val="20"/>
        </w:rPr>
        <w:t>:</w:t>
      </w:r>
    </w:p>
    <w:p w:rsidR="00060824" w:rsidRPr="00493CBE" w:rsidRDefault="00060824" w:rsidP="00095025">
      <w:pPr>
        <w:pStyle w:val="Brdtext2"/>
        <w:ind w:left="1701"/>
        <w:rPr>
          <w:i/>
          <w:sz w:val="20"/>
        </w:rPr>
      </w:pPr>
      <w:r w:rsidRPr="00493CBE">
        <w:rPr>
          <w:i/>
          <w:sz w:val="20"/>
        </w:rPr>
        <w:t>Ett förslag är att vid värderingen av pris</w:t>
      </w:r>
      <w:r w:rsidR="005531CF" w:rsidRPr="00493CBE">
        <w:rPr>
          <w:i/>
          <w:sz w:val="20"/>
        </w:rPr>
        <w:t xml:space="preserve"> redovisa att man kommer</w:t>
      </w:r>
      <w:r w:rsidR="001F3F9C" w:rsidRPr="00493CBE">
        <w:rPr>
          <w:i/>
          <w:sz w:val="20"/>
        </w:rPr>
        <w:t xml:space="preserve"> </w:t>
      </w:r>
      <w:r w:rsidR="005531CF" w:rsidRPr="00493CBE">
        <w:rPr>
          <w:i/>
          <w:sz w:val="20"/>
        </w:rPr>
        <w:t>att</w:t>
      </w:r>
      <w:r w:rsidRPr="00493CBE">
        <w:rPr>
          <w:i/>
          <w:sz w:val="20"/>
        </w:rPr>
        <w:t xml:space="preserve"> bedöma anbudssumman plus kostnader för 10 % extra </w:t>
      </w:r>
      <w:r w:rsidR="005531CF" w:rsidRPr="00493CBE">
        <w:rPr>
          <w:i/>
          <w:sz w:val="20"/>
        </w:rPr>
        <w:t xml:space="preserve">på samtliga poster </w:t>
      </w:r>
      <w:r w:rsidRPr="00493CBE">
        <w:rPr>
          <w:i/>
          <w:sz w:val="20"/>
        </w:rPr>
        <w:t>enligt à-prislistan..</w:t>
      </w:r>
    </w:p>
    <w:p w:rsidR="00060824" w:rsidRPr="00493CBE" w:rsidRDefault="00060824" w:rsidP="00095025">
      <w:pPr>
        <w:pStyle w:val="Brdtext2"/>
        <w:ind w:left="1664"/>
      </w:pPr>
    </w:p>
    <w:p w:rsidR="00DF512E" w:rsidRPr="00493CBE" w:rsidRDefault="00DF512E" w:rsidP="00095025">
      <w:pPr>
        <w:pStyle w:val="Brdtext2"/>
        <w:ind w:left="1304"/>
      </w:pPr>
    </w:p>
    <w:p w:rsidR="00DF512E" w:rsidRPr="00493CBE" w:rsidRDefault="00F0669F" w:rsidP="00095025">
      <w:pPr>
        <w:pStyle w:val="Brdtext2"/>
        <w:tabs>
          <w:tab w:val="left" w:pos="1276"/>
        </w:tabs>
        <w:ind w:left="1276" w:hanging="1276"/>
        <w:rPr>
          <w:b/>
          <w:sz w:val="28"/>
        </w:rPr>
      </w:pPr>
      <w:r w:rsidRPr="00493CBE">
        <w:rPr>
          <w:b/>
          <w:sz w:val="28"/>
        </w:rPr>
        <w:t>AFD</w:t>
      </w:r>
      <w:r w:rsidR="00DF512E" w:rsidRPr="00493CBE">
        <w:rPr>
          <w:b/>
          <w:sz w:val="28"/>
        </w:rPr>
        <w:t xml:space="preserve"> </w:t>
      </w:r>
      <w:r w:rsidR="00DF512E" w:rsidRPr="00493CBE">
        <w:rPr>
          <w:b/>
          <w:sz w:val="28"/>
        </w:rPr>
        <w:tab/>
        <w:t xml:space="preserve">ENTREPRENADFÖRESKRIFTER VID </w:t>
      </w:r>
      <w:r w:rsidR="00835BA3" w:rsidRPr="00493CBE">
        <w:rPr>
          <w:b/>
          <w:sz w:val="28"/>
        </w:rPr>
        <w:t>TOTAL</w:t>
      </w:r>
      <w:r w:rsidR="00F82FF5" w:rsidRPr="00493CBE">
        <w:rPr>
          <w:b/>
          <w:sz w:val="28"/>
        </w:rPr>
        <w:t>-</w:t>
      </w:r>
      <w:r w:rsidR="00F82FF5" w:rsidRPr="00493CBE">
        <w:rPr>
          <w:b/>
          <w:sz w:val="28"/>
        </w:rPr>
        <w:br/>
      </w:r>
      <w:r w:rsidR="00DF512E" w:rsidRPr="00493CBE">
        <w:rPr>
          <w:b/>
          <w:sz w:val="28"/>
        </w:rPr>
        <w:t>ENTREPRENAD</w:t>
      </w:r>
    </w:p>
    <w:p w:rsidR="00DF512E" w:rsidRPr="00493CBE" w:rsidRDefault="00F0669F" w:rsidP="00095025">
      <w:pPr>
        <w:pStyle w:val="Brdtext2"/>
        <w:tabs>
          <w:tab w:val="left" w:pos="1276"/>
        </w:tabs>
        <w:rPr>
          <w:b/>
        </w:rPr>
      </w:pPr>
      <w:r w:rsidRPr="00493CBE">
        <w:rPr>
          <w:b/>
        </w:rPr>
        <w:t>AFD</w:t>
      </w:r>
      <w:r w:rsidR="00DF512E" w:rsidRPr="00493CBE">
        <w:rPr>
          <w:b/>
        </w:rPr>
        <w:t xml:space="preserve">.1 </w:t>
      </w:r>
      <w:r w:rsidR="00DF512E" w:rsidRPr="00493CBE">
        <w:rPr>
          <w:b/>
        </w:rPr>
        <w:tab/>
        <w:t>Omfattning</w:t>
      </w:r>
      <w:r w:rsidR="00DF512E" w:rsidRPr="00493CBE">
        <w:rPr>
          <w:b/>
        </w:rPr>
        <w:tab/>
      </w:r>
    </w:p>
    <w:p w:rsidR="00DF512E" w:rsidRPr="00493CBE" w:rsidRDefault="00DF512E" w:rsidP="00095025">
      <w:pPr>
        <w:ind w:left="1304" w:hanging="1304"/>
        <w:rPr>
          <w:color w:val="auto"/>
        </w:rPr>
      </w:pPr>
      <w:r w:rsidRPr="00493CBE">
        <w:rPr>
          <w:color w:val="auto"/>
        </w:rPr>
        <w:tab/>
        <w:t>Entreprenaden omfattar i huvudsak borttagande av fogmassor med PCB i fogar.</w:t>
      </w:r>
    </w:p>
    <w:p w:rsidR="00DF512E" w:rsidRPr="00493CBE" w:rsidRDefault="00DF512E" w:rsidP="00095025">
      <w:pPr>
        <w:ind w:left="1304"/>
        <w:rPr>
          <w:color w:val="auto"/>
        </w:rPr>
      </w:pPr>
      <w:r w:rsidRPr="00493CBE">
        <w:rPr>
          <w:color w:val="auto"/>
        </w:rPr>
        <w:t xml:space="preserve">Entreprenören har ett totalansvar för hela arbetet inklusive transporter och </w:t>
      </w:r>
      <w:r w:rsidR="00DF206A" w:rsidRPr="00493CBE">
        <w:rPr>
          <w:color w:val="auto"/>
        </w:rPr>
        <w:t xml:space="preserve">avlämnande </w:t>
      </w:r>
      <w:r w:rsidRPr="00493CBE">
        <w:rPr>
          <w:color w:val="auto"/>
        </w:rPr>
        <w:t>av PCB-haltiga material</w:t>
      </w:r>
      <w:r w:rsidR="00DF206A" w:rsidRPr="00493CBE">
        <w:rPr>
          <w:color w:val="auto"/>
        </w:rPr>
        <w:t xml:space="preserve"> till godkänd mottagare</w:t>
      </w:r>
      <w:r w:rsidRPr="00493CBE">
        <w:rPr>
          <w:color w:val="auto"/>
        </w:rPr>
        <w:t>.</w:t>
      </w:r>
    </w:p>
    <w:p w:rsidR="00095025" w:rsidRPr="00493CBE" w:rsidRDefault="00095025" w:rsidP="00095025">
      <w:pPr>
        <w:rPr>
          <w:i/>
          <w:color w:val="auto"/>
          <w:sz w:val="20"/>
        </w:rPr>
      </w:pPr>
    </w:p>
    <w:p w:rsidR="00DF512E" w:rsidRPr="00493CBE" w:rsidRDefault="00DF512E" w:rsidP="00095025">
      <w:pPr>
        <w:rPr>
          <w:i/>
          <w:color w:val="auto"/>
          <w:sz w:val="20"/>
        </w:rPr>
      </w:pPr>
      <w:r w:rsidRPr="00493CBE">
        <w:rPr>
          <w:i/>
          <w:color w:val="auto"/>
          <w:sz w:val="20"/>
        </w:rPr>
        <w:t>Kommentar</w:t>
      </w:r>
      <w:r w:rsidR="00532A5D" w:rsidRPr="00493CBE">
        <w:rPr>
          <w:i/>
          <w:color w:val="auto"/>
          <w:sz w:val="20"/>
        </w:rPr>
        <w:t>er</w:t>
      </w:r>
      <w:r w:rsidR="007C627F" w:rsidRPr="00493CBE">
        <w:rPr>
          <w:i/>
          <w:color w:val="auto"/>
          <w:sz w:val="20"/>
        </w:rPr>
        <w:t>:</w:t>
      </w:r>
    </w:p>
    <w:p w:rsidR="00DF512E" w:rsidRPr="00493CBE" w:rsidRDefault="002E2745" w:rsidP="00095025">
      <w:pPr>
        <w:rPr>
          <w:i/>
          <w:color w:val="auto"/>
          <w:sz w:val="20"/>
        </w:rPr>
      </w:pPr>
      <w:r w:rsidRPr="00493CBE">
        <w:rPr>
          <w:i/>
          <w:color w:val="auto"/>
          <w:sz w:val="20"/>
        </w:rPr>
        <w:t>Dessa AF-texter</w:t>
      </w:r>
      <w:r w:rsidR="00DF512E" w:rsidRPr="00493CBE">
        <w:rPr>
          <w:i/>
          <w:color w:val="auto"/>
          <w:sz w:val="20"/>
        </w:rPr>
        <w:t xml:space="preserve"> innehåller inte text om tätning av fogarna med nytt material. Komplette</w:t>
      </w:r>
      <w:r w:rsidR="005B4AB5" w:rsidRPr="00493CBE">
        <w:rPr>
          <w:i/>
          <w:color w:val="auto"/>
          <w:sz w:val="20"/>
        </w:rPr>
        <w:t>rande text för</w:t>
      </w:r>
      <w:r w:rsidR="00DF512E" w:rsidRPr="00493CBE">
        <w:rPr>
          <w:i/>
          <w:color w:val="auto"/>
          <w:sz w:val="20"/>
        </w:rPr>
        <w:t>s</w:t>
      </w:r>
      <w:r w:rsidR="005B4AB5" w:rsidRPr="00493CBE">
        <w:rPr>
          <w:i/>
          <w:color w:val="auto"/>
          <w:sz w:val="20"/>
        </w:rPr>
        <w:t xml:space="preserve"> in</w:t>
      </w:r>
      <w:r w:rsidR="00DF512E" w:rsidRPr="00493CBE">
        <w:rPr>
          <w:i/>
          <w:color w:val="auto"/>
          <w:sz w:val="20"/>
        </w:rPr>
        <w:t xml:space="preserve"> i teknisk beskrivning</w:t>
      </w:r>
      <w:r w:rsidR="007C5959" w:rsidRPr="00493CBE">
        <w:rPr>
          <w:i/>
          <w:color w:val="auto"/>
          <w:sz w:val="20"/>
        </w:rPr>
        <w:t>.</w:t>
      </w:r>
    </w:p>
    <w:p w:rsidR="00532A5D" w:rsidRPr="00493CBE" w:rsidRDefault="00532A5D" w:rsidP="00095025">
      <w:pPr>
        <w:rPr>
          <w:i/>
          <w:color w:val="auto"/>
          <w:sz w:val="20"/>
        </w:rPr>
      </w:pPr>
    </w:p>
    <w:p w:rsidR="00DF512E" w:rsidRPr="00493CBE" w:rsidRDefault="00F0669F" w:rsidP="00095025">
      <w:pPr>
        <w:pStyle w:val="Brdtext2"/>
        <w:tabs>
          <w:tab w:val="left" w:pos="1276"/>
        </w:tabs>
        <w:rPr>
          <w:b/>
        </w:rPr>
      </w:pPr>
      <w:r w:rsidRPr="00493CBE">
        <w:rPr>
          <w:b/>
        </w:rPr>
        <w:t>AFD</w:t>
      </w:r>
      <w:r w:rsidR="00DF512E" w:rsidRPr="00493CBE">
        <w:rPr>
          <w:b/>
        </w:rPr>
        <w:t>.</w:t>
      </w:r>
      <w:r w:rsidR="00AD3C0F" w:rsidRPr="00493CBE">
        <w:rPr>
          <w:b/>
        </w:rPr>
        <w:t>121</w:t>
      </w:r>
      <w:r w:rsidR="00DF512E" w:rsidRPr="00493CBE">
        <w:rPr>
          <w:b/>
        </w:rPr>
        <w:t xml:space="preserve"> </w:t>
      </w:r>
      <w:r w:rsidR="00DF512E" w:rsidRPr="00493CBE">
        <w:rPr>
          <w:b/>
        </w:rPr>
        <w:tab/>
        <w:t>Arbetsområde</w:t>
      </w:r>
      <w:r w:rsidR="00AD3C0F" w:rsidRPr="00493CBE">
        <w:rPr>
          <w:b/>
        </w:rPr>
        <w:t>ts gränser</w:t>
      </w:r>
    </w:p>
    <w:p w:rsidR="00DF512E" w:rsidRPr="00493CBE" w:rsidRDefault="00DF512E" w:rsidP="00095025">
      <w:pPr>
        <w:tabs>
          <w:tab w:val="left" w:pos="1276"/>
          <w:tab w:val="left" w:pos="2268"/>
        </w:tabs>
        <w:ind w:left="1276" w:hanging="1276"/>
        <w:jc w:val="both"/>
        <w:rPr>
          <w:color w:val="auto"/>
        </w:rPr>
      </w:pPr>
      <w:r w:rsidRPr="00493CBE">
        <w:rPr>
          <w:color w:val="auto"/>
        </w:rPr>
        <w:tab/>
        <w:t>A</w:t>
      </w:r>
      <w:r w:rsidR="004059D3" w:rsidRPr="00493CBE">
        <w:rPr>
          <w:color w:val="auto"/>
        </w:rPr>
        <w:t>rbetsområdet framgår av bifogad</w:t>
      </w:r>
      <w:r w:rsidRPr="00493CBE">
        <w:rPr>
          <w:color w:val="auto"/>
        </w:rPr>
        <w:t xml:space="preserve"> ritning.</w:t>
      </w:r>
    </w:p>
    <w:p w:rsidR="00095025" w:rsidRPr="00493CBE" w:rsidRDefault="00095025" w:rsidP="00095025">
      <w:pPr>
        <w:rPr>
          <w:i/>
          <w:color w:val="auto"/>
          <w:sz w:val="20"/>
        </w:rPr>
      </w:pPr>
    </w:p>
    <w:p w:rsidR="00DF512E" w:rsidRPr="00493CBE" w:rsidRDefault="00DF512E" w:rsidP="00095025">
      <w:pPr>
        <w:rPr>
          <w:i/>
          <w:color w:val="auto"/>
          <w:sz w:val="20"/>
        </w:rPr>
      </w:pPr>
      <w:r w:rsidRPr="00493CBE">
        <w:rPr>
          <w:i/>
          <w:color w:val="auto"/>
          <w:sz w:val="20"/>
        </w:rPr>
        <w:t>Kommentar</w:t>
      </w:r>
      <w:r w:rsidR="00532A5D" w:rsidRPr="00493CBE">
        <w:rPr>
          <w:i/>
          <w:color w:val="auto"/>
          <w:sz w:val="20"/>
        </w:rPr>
        <w:t>er</w:t>
      </w:r>
      <w:r w:rsidRPr="00493CBE">
        <w:rPr>
          <w:i/>
          <w:color w:val="auto"/>
          <w:sz w:val="20"/>
        </w:rPr>
        <w:t xml:space="preserve">: </w:t>
      </w:r>
    </w:p>
    <w:p w:rsidR="00532A5D" w:rsidRPr="00493CBE" w:rsidRDefault="00DF512E" w:rsidP="00095025">
      <w:pPr>
        <w:rPr>
          <w:i/>
          <w:color w:val="auto"/>
          <w:sz w:val="20"/>
        </w:rPr>
      </w:pPr>
      <w:r w:rsidRPr="00493CBE">
        <w:rPr>
          <w:i/>
          <w:color w:val="auto"/>
          <w:sz w:val="20"/>
        </w:rPr>
        <w:t>Med arbetsområde avses i detta sammanhang det område</w:t>
      </w:r>
      <w:r w:rsidR="00EB3DA9" w:rsidRPr="00493CBE">
        <w:rPr>
          <w:i/>
          <w:color w:val="auto"/>
          <w:sz w:val="20"/>
        </w:rPr>
        <w:t xml:space="preserve"> vid byggnaden</w:t>
      </w:r>
      <w:r w:rsidRPr="00493CBE">
        <w:rPr>
          <w:i/>
          <w:color w:val="auto"/>
          <w:sz w:val="20"/>
        </w:rPr>
        <w:t xml:space="preserve"> eller utrymme inne i byggnaden där sanering utförs. Det bör preciser</w:t>
      </w:r>
      <w:r w:rsidR="004059D3" w:rsidRPr="00493CBE">
        <w:rPr>
          <w:i/>
          <w:color w:val="auto"/>
          <w:sz w:val="20"/>
        </w:rPr>
        <w:t>as för varje objekt hur stort</w:t>
      </w:r>
      <w:r w:rsidRPr="00493CBE">
        <w:rPr>
          <w:i/>
          <w:color w:val="auto"/>
          <w:sz w:val="20"/>
        </w:rPr>
        <w:t xml:space="preserve"> arbetsområde</w:t>
      </w:r>
      <w:r w:rsidR="004059D3" w:rsidRPr="00493CBE">
        <w:rPr>
          <w:i/>
          <w:color w:val="auto"/>
          <w:sz w:val="20"/>
        </w:rPr>
        <w:t>t</w:t>
      </w:r>
      <w:r w:rsidRPr="00493CBE">
        <w:rPr>
          <w:i/>
          <w:color w:val="auto"/>
          <w:sz w:val="20"/>
        </w:rPr>
        <w:t xml:space="preserve"> kan accepteras vara.</w:t>
      </w:r>
      <w:r w:rsidR="00EB3DA9" w:rsidRPr="00493CBE">
        <w:rPr>
          <w:i/>
          <w:color w:val="auto"/>
          <w:sz w:val="20"/>
        </w:rPr>
        <w:t xml:space="preserve"> </w:t>
      </w:r>
    </w:p>
    <w:p w:rsidR="00DF512E" w:rsidRPr="00493CBE" w:rsidRDefault="00EB3DA9" w:rsidP="00095025">
      <w:pPr>
        <w:rPr>
          <w:i/>
          <w:color w:val="auto"/>
          <w:sz w:val="20"/>
        </w:rPr>
      </w:pPr>
      <w:r w:rsidRPr="00493CBE">
        <w:rPr>
          <w:i/>
          <w:color w:val="auto"/>
          <w:sz w:val="20"/>
        </w:rPr>
        <w:t>Vid invändig sanering markera även ev områden som kan vara lämpliga för slussar, var man kan röra sig i saneringskläder och var man inte får röra sig i saneringskläder</w:t>
      </w:r>
      <w:r w:rsidR="006679FA" w:rsidRPr="00493CBE">
        <w:rPr>
          <w:i/>
          <w:color w:val="auto"/>
          <w:sz w:val="20"/>
        </w:rPr>
        <w:t>.</w:t>
      </w:r>
    </w:p>
    <w:p w:rsidR="00DF512E" w:rsidRPr="00493CBE" w:rsidRDefault="00DF512E" w:rsidP="00095025">
      <w:pPr>
        <w:pStyle w:val="Brdtext2"/>
        <w:tabs>
          <w:tab w:val="left" w:pos="1276"/>
        </w:tabs>
        <w:rPr>
          <w:b/>
        </w:rPr>
      </w:pPr>
    </w:p>
    <w:p w:rsidR="00DF512E" w:rsidRPr="00493CBE" w:rsidRDefault="00F0669F" w:rsidP="00095025">
      <w:pPr>
        <w:pStyle w:val="Brdtext2"/>
        <w:tabs>
          <w:tab w:val="left" w:pos="1276"/>
        </w:tabs>
        <w:rPr>
          <w:b/>
        </w:rPr>
      </w:pPr>
      <w:r w:rsidRPr="00493CBE">
        <w:rPr>
          <w:b/>
        </w:rPr>
        <w:t>AFD</w:t>
      </w:r>
      <w:r w:rsidR="00DF512E" w:rsidRPr="00493CBE">
        <w:rPr>
          <w:b/>
        </w:rPr>
        <w:t xml:space="preserve">.122 </w:t>
      </w:r>
      <w:r w:rsidR="00DF512E" w:rsidRPr="00493CBE">
        <w:rPr>
          <w:b/>
        </w:rPr>
        <w:tab/>
        <w:t>Syn före påbörjande av arbete</w:t>
      </w:r>
      <w:r w:rsidR="00DF512E" w:rsidRPr="00493CBE">
        <w:rPr>
          <w:b/>
        </w:rPr>
        <w:tab/>
      </w:r>
    </w:p>
    <w:p w:rsidR="00DF512E" w:rsidRPr="00493CBE" w:rsidRDefault="00DF512E" w:rsidP="00095025">
      <w:pPr>
        <w:tabs>
          <w:tab w:val="left" w:pos="1276"/>
          <w:tab w:val="left" w:pos="2268"/>
        </w:tabs>
        <w:ind w:left="1276" w:hanging="1276"/>
        <w:rPr>
          <w:color w:val="auto"/>
        </w:rPr>
      </w:pPr>
      <w:r w:rsidRPr="00493CBE">
        <w:rPr>
          <w:color w:val="auto"/>
        </w:rPr>
        <w:tab/>
        <w:t xml:space="preserve">Gemensam syn av arbetsområdet </w:t>
      </w:r>
      <w:r w:rsidR="00E012B3" w:rsidRPr="00493CBE">
        <w:rPr>
          <w:color w:val="auto"/>
        </w:rPr>
        <w:t>ska</w:t>
      </w:r>
      <w:r w:rsidRPr="00493CBE">
        <w:rPr>
          <w:color w:val="auto"/>
        </w:rPr>
        <w:t xml:space="preserve"> utföras innan arbeten påbörjas. </w:t>
      </w:r>
    </w:p>
    <w:p w:rsidR="00DF512E" w:rsidRPr="00493CBE" w:rsidRDefault="00DF512E" w:rsidP="00095025">
      <w:pPr>
        <w:tabs>
          <w:tab w:val="left" w:pos="1276"/>
          <w:tab w:val="left" w:pos="2268"/>
        </w:tabs>
        <w:ind w:left="1276" w:hanging="1276"/>
        <w:rPr>
          <w:color w:val="auto"/>
        </w:rPr>
      </w:pPr>
      <w:r w:rsidRPr="00493CBE">
        <w:rPr>
          <w:color w:val="auto"/>
        </w:rPr>
        <w:tab/>
        <w:t xml:space="preserve">Entreprenören </w:t>
      </w:r>
      <w:r w:rsidR="00E012B3" w:rsidRPr="00493CBE">
        <w:rPr>
          <w:color w:val="auto"/>
        </w:rPr>
        <w:t>ska</w:t>
      </w:r>
      <w:r w:rsidRPr="00493CBE">
        <w:rPr>
          <w:color w:val="auto"/>
        </w:rPr>
        <w:t xml:space="preserve"> underrätta beställaren om lämplig tid för syn. Beställaren kallar till syn och för protokoll.</w:t>
      </w:r>
    </w:p>
    <w:p w:rsidR="00DF512E" w:rsidRPr="00493CBE" w:rsidRDefault="00DF512E" w:rsidP="00095025">
      <w:pPr>
        <w:pStyle w:val="Brdtext2"/>
        <w:rPr>
          <w:b/>
        </w:rPr>
      </w:pPr>
    </w:p>
    <w:p w:rsidR="00DF512E" w:rsidRPr="00493CBE" w:rsidRDefault="00F0669F" w:rsidP="00095025">
      <w:pPr>
        <w:pStyle w:val="Brdtext2"/>
        <w:tabs>
          <w:tab w:val="left" w:pos="1276"/>
        </w:tabs>
        <w:rPr>
          <w:b/>
        </w:rPr>
      </w:pPr>
      <w:r w:rsidRPr="00493CBE">
        <w:rPr>
          <w:b/>
        </w:rPr>
        <w:t>AFD</w:t>
      </w:r>
      <w:r w:rsidR="00DF512E" w:rsidRPr="00493CBE">
        <w:rPr>
          <w:b/>
        </w:rPr>
        <w:t xml:space="preserve">.133 </w:t>
      </w:r>
      <w:r w:rsidR="00DF512E" w:rsidRPr="00493CBE">
        <w:rPr>
          <w:b/>
        </w:rPr>
        <w:tab/>
        <w:t>Pågående drift eller verksamhet inom och invid arbetsområdet</w:t>
      </w:r>
      <w:r w:rsidR="00DF512E" w:rsidRPr="00493CBE">
        <w:rPr>
          <w:b/>
        </w:rPr>
        <w:tab/>
      </w:r>
    </w:p>
    <w:p w:rsidR="00DF512E" w:rsidRPr="00493CBE" w:rsidRDefault="00DF512E" w:rsidP="00095025">
      <w:pPr>
        <w:rPr>
          <w:i/>
          <w:color w:val="auto"/>
          <w:sz w:val="20"/>
        </w:rPr>
      </w:pPr>
      <w:r w:rsidRPr="00493CBE">
        <w:rPr>
          <w:i/>
          <w:color w:val="auto"/>
          <w:sz w:val="20"/>
        </w:rPr>
        <w:t>Kommentar</w:t>
      </w:r>
      <w:r w:rsidR="00532A5D" w:rsidRPr="00493CBE">
        <w:rPr>
          <w:i/>
          <w:color w:val="auto"/>
          <w:sz w:val="20"/>
        </w:rPr>
        <w:t>er</w:t>
      </w:r>
      <w:r w:rsidR="007C627F" w:rsidRPr="00493CBE">
        <w:rPr>
          <w:i/>
          <w:color w:val="auto"/>
          <w:sz w:val="20"/>
        </w:rPr>
        <w:t>:</w:t>
      </w:r>
    </w:p>
    <w:p w:rsidR="00532A5D" w:rsidRPr="00493CBE" w:rsidRDefault="00DF512E" w:rsidP="00095025">
      <w:pPr>
        <w:rPr>
          <w:i/>
          <w:color w:val="auto"/>
          <w:sz w:val="20"/>
        </w:rPr>
      </w:pPr>
      <w:r w:rsidRPr="00493CBE">
        <w:rPr>
          <w:i/>
          <w:color w:val="auto"/>
          <w:sz w:val="20"/>
        </w:rPr>
        <w:t xml:space="preserve">Det är viktigt att beställaren anger om verksamheten i byggnaden ska pågå under entreprenadtiden och vilka begränsningar detta innebär för entreprenaden samt vilka temporära åtgärder som fordras av entreprenören. </w:t>
      </w:r>
    </w:p>
    <w:p w:rsidR="00DF512E" w:rsidRPr="00493CBE" w:rsidRDefault="00DF512E" w:rsidP="00095025">
      <w:pPr>
        <w:rPr>
          <w:i/>
          <w:color w:val="auto"/>
          <w:sz w:val="20"/>
        </w:rPr>
      </w:pPr>
      <w:r w:rsidRPr="00493CBE">
        <w:rPr>
          <w:i/>
          <w:color w:val="auto"/>
          <w:sz w:val="20"/>
        </w:rPr>
        <w:t>Det är likaså viktigt att uppgifter lämnas om ve</w:t>
      </w:r>
      <w:r w:rsidR="00095025" w:rsidRPr="00493CBE">
        <w:rPr>
          <w:i/>
          <w:color w:val="auto"/>
          <w:sz w:val="20"/>
        </w:rPr>
        <w:t>ntilationssystemet i byggnaden.</w:t>
      </w:r>
      <w:r w:rsidRPr="00493CBE">
        <w:rPr>
          <w:i/>
          <w:color w:val="auto"/>
          <w:sz w:val="20"/>
        </w:rPr>
        <w:t xml:space="preserve"> Exempel på uppgifter som är av betydelse för entreprenaden är entréers</w:t>
      </w:r>
      <w:r w:rsidR="006679FA" w:rsidRPr="00493CBE">
        <w:rPr>
          <w:i/>
          <w:color w:val="auto"/>
          <w:sz w:val="20"/>
        </w:rPr>
        <w:t>, balkongers och loftgångars</w:t>
      </w:r>
      <w:r w:rsidRPr="00493CBE">
        <w:rPr>
          <w:i/>
          <w:color w:val="auto"/>
          <w:sz w:val="20"/>
        </w:rPr>
        <w:t xml:space="preserve"> tillgänglighet samt uppgifter om eventuella gångstråk som ska hållas öppna för allmänheten.</w:t>
      </w:r>
    </w:p>
    <w:p w:rsidR="00DF512E" w:rsidRPr="00493CBE" w:rsidRDefault="00DF512E" w:rsidP="00095025">
      <w:pPr>
        <w:pStyle w:val="Brdtext2"/>
        <w:tabs>
          <w:tab w:val="left" w:pos="1276"/>
        </w:tabs>
        <w:rPr>
          <w:b/>
        </w:rPr>
      </w:pPr>
    </w:p>
    <w:p w:rsidR="00F82FF5" w:rsidRPr="00493CBE" w:rsidRDefault="00F82FF5" w:rsidP="00095025">
      <w:pPr>
        <w:pStyle w:val="Brdtext2"/>
        <w:tabs>
          <w:tab w:val="left" w:pos="1276"/>
        </w:tabs>
        <w:rPr>
          <w:b/>
        </w:rPr>
      </w:pPr>
      <w:r w:rsidRPr="00493CBE">
        <w:rPr>
          <w:b/>
        </w:rPr>
        <w:t xml:space="preserve">AFD.1331 </w:t>
      </w:r>
      <w:r w:rsidRPr="00493CBE">
        <w:rPr>
          <w:b/>
        </w:rPr>
        <w:tab/>
        <w:t>Förutsättningar med hänsyn till kvarboende och lokalutnyttjare</w:t>
      </w:r>
    </w:p>
    <w:p w:rsidR="00F82FF5" w:rsidRPr="00493CBE" w:rsidRDefault="00F82FF5" w:rsidP="00095025">
      <w:pPr>
        <w:rPr>
          <w:i/>
          <w:color w:val="auto"/>
          <w:sz w:val="20"/>
        </w:rPr>
      </w:pPr>
      <w:r w:rsidRPr="00493CBE">
        <w:rPr>
          <w:i/>
          <w:color w:val="auto"/>
          <w:sz w:val="20"/>
        </w:rPr>
        <w:t>Kommentar:</w:t>
      </w:r>
    </w:p>
    <w:p w:rsidR="00F82FF5" w:rsidRPr="00493CBE" w:rsidRDefault="00F82FF5" w:rsidP="00095025">
      <w:pPr>
        <w:rPr>
          <w:i/>
          <w:color w:val="auto"/>
          <w:sz w:val="20"/>
        </w:rPr>
      </w:pPr>
      <w:r w:rsidRPr="00493CBE">
        <w:rPr>
          <w:i/>
          <w:color w:val="auto"/>
          <w:sz w:val="20"/>
        </w:rPr>
        <w:t>Ange om entreprenören ska medverka vid informationsmöten för boende, näringsidkare m fl för information om entreprenadens genomförande.</w:t>
      </w:r>
    </w:p>
    <w:p w:rsidR="00F82FF5" w:rsidRPr="00493CBE" w:rsidRDefault="00F82FF5" w:rsidP="00095025">
      <w:pPr>
        <w:pStyle w:val="Brdtext2"/>
        <w:rPr>
          <w:b/>
        </w:rPr>
      </w:pPr>
    </w:p>
    <w:p w:rsidR="006679FA" w:rsidRPr="00493CBE" w:rsidRDefault="00F0669F" w:rsidP="00095025">
      <w:pPr>
        <w:pStyle w:val="Brdtext2"/>
        <w:tabs>
          <w:tab w:val="left" w:pos="1276"/>
        </w:tabs>
        <w:rPr>
          <w:b/>
        </w:rPr>
      </w:pPr>
      <w:r w:rsidRPr="00493CBE">
        <w:rPr>
          <w:b/>
        </w:rPr>
        <w:t>AFD</w:t>
      </w:r>
      <w:r w:rsidR="006679FA" w:rsidRPr="00493CBE">
        <w:rPr>
          <w:b/>
        </w:rPr>
        <w:t>.14</w:t>
      </w:r>
      <w:r w:rsidR="006679FA" w:rsidRPr="00493CBE">
        <w:rPr>
          <w:b/>
        </w:rPr>
        <w:tab/>
        <w:t>Skydds- och säkerhetsföreskrifter</w:t>
      </w:r>
      <w:r w:rsidR="00AD3C0F" w:rsidRPr="00493CBE">
        <w:rPr>
          <w:b/>
        </w:rPr>
        <w:t xml:space="preserve"> m m</w:t>
      </w:r>
    </w:p>
    <w:p w:rsidR="00E2542E" w:rsidRPr="00493CBE" w:rsidRDefault="00E2542E" w:rsidP="00095025">
      <w:pPr>
        <w:tabs>
          <w:tab w:val="left" w:pos="1276"/>
          <w:tab w:val="left" w:pos="2268"/>
        </w:tabs>
        <w:ind w:left="1276" w:hanging="1276"/>
        <w:rPr>
          <w:color w:val="auto"/>
        </w:rPr>
      </w:pPr>
      <w:r w:rsidRPr="00493CBE">
        <w:rPr>
          <w:color w:val="auto"/>
        </w:rPr>
        <w:tab/>
        <w:t xml:space="preserve">Personal </w:t>
      </w:r>
      <w:r w:rsidR="00E012B3" w:rsidRPr="00493CBE">
        <w:rPr>
          <w:color w:val="auto"/>
        </w:rPr>
        <w:t>ska</w:t>
      </w:r>
      <w:r w:rsidRPr="00493CBE">
        <w:rPr>
          <w:color w:val="auto"/>
        </w:rPr>
        <w:t xml:space="preserve"> ha nödvändig kännedom om risker vid PCB-sanering. </w:t>
      </w:r>
    </w:p>
    <w:p w:rsidR="00C7694D" w:rsidRPr="00493CBE" w:rsidRDefault="00C7694D" w:rsidP="00C7694D">
      <w:pPr>
        <w:tabs>
          <w:tab w:val="left" w:pos="1276"/>
          <w:tab w:val="left" w:pos="2268"/>
        </w:tabs>
        <w:ind w:left="1276"/>
        <w:rPr>
          <w:color w:val="auto"/>
        </w:rPr>
      </w:pPr>
      <w:r w:rsidRPr="00493CBE">
        <w:rPr>
          <w:color w:val="auto"/>
          <w:szCs w:val="24"/>
        </w:rPr>
        <w:t>Som skydd mot PCB i gas- och partikelform ska personlig skyddsutrustning användas: overall, handskar, andningsskydd i form av friskluftsmask med gas- och partikelfilter samt hörselskydd. Skydd mot vibrationer ska användas.</w:t>
      </w:r>
    </w:p>
    <w:p w:rsidR="00E2542E" w:rsidRPr="00493CBE" w:rsidRDefault="00E2542E" w:rsidP="00095025">
      <w:pPr>
        <w:tabs>
          <w:tab w:val="left" w:pos="1276"/>
          <w:tab w:val="left" w:pos="2268"/>
        </w:tabs>
        <w:rPr>
          <w:color w:val="auto"/>
        </w:rPr>
      </w:pPr>
    </w:p>
    <w:p w:rsidR="00DF512E" w:rsidRPr="00493CBE" w:rsidRDefault="00F0669F" w:rsidP="00095025">
      <w:pPr>
        <w:pStyle w:val="Brdtext2"/>
        <w:tabs>
          <w:tab w:val="left" w:pos="1276"/>
        </w:tabs>
        <w:rPr>
          <w:b/>
        </w:rPr>
      </w:pPr>
      <w:r w:rsidRPr="00493CBE">
        <w:rPr>
          <w:b/>
        </w:rPr>
        <w:t>AFD</w:t>
      </w:r>
      <w:r w:rsidR="00DF512E" w:rsidRPr="00493CBE">
        <w:rPr>
          <w:b/>
        </w:rPr>
        <w:t xml:space="preserve">.171 </w:t>
      </w:r>
      <w:r w:rsidR="00DF512E" w:rsidRPr="00493CBE">
        <w:rPr>
          <w:b/>
        </w:rPr>
        <w:tab/>
        <w:t>Anmälningar till myndigheter</w:t>
      </w:r>
      <w:r w:rsidR="00DF512E" w:rsidRPr="00493CBE">
        <w:rPr>
          <w:b/>
        </w:rPr>
        <w:tab/>
      </w:r>
    </w:p>
    <w:p w:rsidR="00DF512E" w:rsidRPr="00493CBE" w:rsidRDefault="00DF512E" w:rsidP="00095025">
      <w:pPr>
        <w:ind w:left="1304" w:hanging="1304"/>
        <w:rPr>
          <w:color w:val="auto"/>
        </w:rPr>
      </w:pPr>
      <w:r w:rsidRPr="00493CBE">
        <w:rPr>
          <w:color w:val="auto"/>
        </w:rPr>
        <w:tab/>
        <w:t>Beställaren kommer att lämna anmälan avseende saneringsarbetena till kommunens miljönämnd</w:t>
      </w:r>
      <w:r w:rsidR="00394BB3" w:rsidRPr="00493CBE">
        <w:rPr>
          <w:color w:val="auto"/>
        </w:rPr>
        <w:t xml:space="preserve"> senast</w:t>
      </w:r>
      <w:r w:rsidRPr="00493CBE">
        <w:rPr>
          <w:color w:val="auto"/>
        </w:rPr>
        <w:t xml:space="preserve"> </w:t>
      </w:r>
      <w:r w:rsidR="009A25B2" w:rsidRPr="00493CBE">
        <w:rPr>
          <w:color w:val="auto"/>
        </w:rPr>
        <w:t>tre</w:t>
      </w:r>
      <w:r w:rsidRPr="00493CBE">
        <w:rPr>
          <w:color w:val="auto"/>
        </w:rPr>
        <w:t xml:space="preserve"> veckor innan saneringen påbörjas. </w:t>
      </w:r>
    </w:p>
    <w:p w:rsidR="00DF512E" w:rsidRPr="00493CBE" w:rsidRDefault="00DF512E" w:rsidP="00095025">
      <w:pPr>
        <w:ind w:left="0"/>
        <w:rPr>
          <w:color w:val="auto"/>
        </w:rPr>
      </w:pPr>
    </w:p>
    <w:p w:rsidR="00AD3C0F" w:rsidRPr="00493CBE" w:rsidRDefault="00AD3C0F" w:rsidP="00095025">
      <w:pPr>
        <w:pStyle w:val="Brdtext2"/>
        <w:tabs>
          <w:tab w:val="left" w:pos="1276"/>
        </w:tabs>
        <w:rPr>
          <w:b/>
        </w:rPr>
      </w:pPr>
      <w:r w:rsidRPr="00493CBE">
        <w:rPr>
          <w:b/>
        </w:rPr>
        <w:t>AFD.183</w:t>
      </w:r>
      <w:r w:rsidRPr="00493CBE">
        <w:rPr>
          <w:b/>
        </w:rPr>
        <w:tab/>
        <w:t>Ansvar för byggarbetsmiljö</w:t>
      </w:r>
    </w:p>
    <w:p w:rsidR="00FF6246" w:rsidRPr="00493CBE" w:rsidRDefault="00FF6246" w:rsidP="00095025">
      <w:pPr>
        <w:pStyle w:val="Brdtext2"/>
        <w:tabs>
          <w:tab w:val="left" w:pos="1276"/>
        </w:tabs>
        <w:rPr>
          <w:b/>
        </w:rPr>
      </w:pPr>
    </w:p>
    <w:p w:rsidR="00FF6246" w:rsidRPr="00493CBE" w:rsidRDefault="00FF6246" w:rsidP="00095025">
      <w:pPr>
        <w:pStyle w:val="Brdtext2"/>
        <w:tabs>
          <w:tab w:val="left" w:pos="1276"/>
        </w:tabs>
        <w:rPr>
          <w:b/>
        </w:rPr>
      </w:pPr>
      <w:r w:rsidRPr="00493CBE">
        <w:rPr>
          <w:b/>
        </w:rPr>
        <w:t>AFD.1831</w:t>
      </w:r>
      <w:r w:rsidRPr="00493CBE">
        <w:rPr>
          <w:b/>
        </w:rPr>
        <w:tab/>
        <w:t>Arbetsmiljöplan</w:t>
      </w:r>
    </w:p>
    <w:p w:rsidR="00C7694D" w:rsidRPr="00493CBE" w:rsidRDefault="00C7694D" w:rsidP="00C7694D">
      <w:pPr>
        <w:pStyle w:val="Brdtext2"/>
        <w:tabs>
          <w:tab w:val="left" w:pos="1276"/>
        </w:tabs>
        <w:ind w:left="1276"/>
      </w:pPr>
      <w:r w:rsidRPr="00493CBE">
        <w:t>Arbetsmiljöplan ska lämnas till beställaren en vecka efter beställning av entreprenaden.</w:t>
      </w:r>
    </w:p>
    <w:p w:rsidR="00FF6246" w:rsidRPr="00493CBE" w:rsidRDefault="00FF6246" w:rsidP="00095025">
      <w:pPr>
        <w:pStyle w:val="Brdtext2"/>
        <w:tabs>
          <w:tab w:val="left" w:pos="1276"/>
        </w:tabs>
      </w:pPr>
    </w:p>
    <w:p w:rsidR="00FF6246" w:rsidRPr="00493CBE" w:rsidRDefault="00FF6246" w:rsidP="00095025">
      <w:pPr>
        <w:pStyle w:val="Brdtext2"/>
        <w:tabs>
          <w:tab w:val="left" w:pos="1276"/>
        </w:tabs>
        <w:rPr>
          <w:b/>
        </w:rPr>
      </w:pPr>
      <w:r w:rsidRPr="00493CBE">
        <w:rPr>
          <w:b/>
        </w:rPr>
        <w:t>AFD.1833</w:t>
      </w:r>
      <w:r w:rsidRPr="00493CBE">
        <w:rPr>
          <w:b/>
        </w:rPr>
        <w:tab/>
        <w:t>Byggarbetsmiljösamordnare för utförande (BAS-U)</w:t>
      </w:r>
    </w:p>
    <w:p w:rsidR="00AD3C0F" w:rsidRPr="00493CBE" w:rsidRDefault="00AD3C0F" w:rsidP="00095025">
      <w:pPr>
        <w:pStyle w:val="Brdtext2"/>
        <w:tabs>
          <w:tab w:val="left" w:pos="1276"/>
        </w:tabs>
        <w:rPr>
          <w:b/>
        </w:rPr>
      </w:pPr>
    </w:p>
    <w:p w:rsidR="00DF512E" w:rsidRPr="00493CBE" w:rsidRDefault="00F0669F" w:rsidP="00095025">
      <w:pPr>
        <w:pStyle w:val="Brdtext2"/>
        <w:tabs>
          <w:tab w:val="left" w:pos="1276"/>
        </w:tabs>
        <w:rPr>
          <w:b/>
        </w:rPr>
      </w:pPr>
      <w:r w:rsidRPr="00493CBE">
        <w:rPr>
          <w:b/>
        </w:rPr>
        <w:t>AFD</w:t>
      </w:r>
      <w:r w:rsidR="00DF512E" w:rsidRPr="00493CBE">
        <w:rPr>
          <w:b/>
        </w:rPr>
        <w:t xml:space="preserve">.21 </w:t>
      </w:r>
      <w:r w:rsidR="00DF512E" w:rsidRPr="00493CBE">
        <w:rPr>
          <w:b/>
        </w:rPr>
        <w:tab/>
        <w:t>Kvalitetsangivelser</w:t>
      </w:r>
      <w:r w:rsidR="00DF512E" w:rsidRPr="00493CBE">
        <w:rPr>
          <w:b/>
        </w:rPr>
        <w:tab/>
      </w:r>
    </w:p>
    <w:p w:rsidR="00BF256F" w:rsidRPr="00493CBE" w:rsidRDefault="00BF256F" w:rsidP="00095025">
      <w:pPr>
        <w:ind w:left="1304" w:hanging="1304"/>
        <w:rPr>
          <w:color w:val="auto"/>
        </w:rPr>
      </w:pPr>
    </w:p>
    <w:p w:rsidR="00DF512E" w:rsidRPr="00493CBE" w:rsidRDefault="00F0669F" w:rsidP="00095025">
      <w:pPr>
        <w:pStyle w:val="Brdtext2"/>
        <w:tabs>
          <w:tab w:val="left" w:pos="1276"/>
        </w:tabs>
        <w:rPr>
          <w:b/>
        </w:rPr>
      </w:pPr>
      <w:r w:rsidRPr="00493CBE">
        <w:rPr>
          <w:b/>
        </w:rPr>
        <w:t>AFD</w:t>
      </w:r>
      <w:r w:rsidR="00DF512E" w:rsidRPr="00493CBE">
        <w:rPr>
          <w:b/>
        </w:rPr>
        <w:t>.22</w:t>
      </w:r>
      <w:r w:rsidR="00BF256F" w:rsidRPr="00493CBE">
        <w:rPr>
          <w:b/>
        </w:rPr>
        <w:t>1</w:t>
      </w:r>
      <w:r w:rsidR="00DF512E" w:rsidRPr="00493CBE">
        <w:rPr>
          <w:b/>
        </w:rPr>
        <w:t xml:space="preserve"> </w:t>
      </w:r>
      <w:r w:rsidR="00DF512E" w:rsidRPr="00493CBE">
        <w:rPr>
          <w:b/>
        </w:rPr>
        <w:tab/>
      </w:r>
      <w:r w:rsidR="00BF256F" w:rsidRPr="00493CBE">
        <w:rPr>
          <w:b/>
        </w:rPr>
        <w:t>Kvalitetsledning</w:t>
      </w:r>
    </w:p>
    <w:p w:rsidR="00DF512E" w:rsidRPr="00493CBE" w:rsidRDefault="00BF256F" w:rsidP="00095025">
      <w:pPr>
        <w:ind w:left="1304" w:hanging="1304"/>
        <w:rPr>
          <w:color w:val="auto"/>
        </w:rPr>
      </w:pPr>
      <w:r w:rsidRPr="00493CBE">
        <w:rPr>
          <w:color w:val="auto"/>
        </w:rPr>
        <w:tab/>
        <w:t xml:space="preserve">Entreprenören </w:t>
      </w:r>
      <w:r w:rsidR="00E012B3" w:rsidRPr="00493CBE">
        <w:rPr>
          <w:color w:val="auto"/>
        </w:rPr>
        <w:t>ska</w:t>
      </w:r>
      <w:r w:rsidRPr="00493CBE">
        <w:rPr>
          <w:color w:val="auto"/>
        </w:rPr>
        <w:t xml:space="preserve"> ha ett kvalitetsledningssystem.</w:t>
      </w:r>
    </w:p>
    <w:p w:rsidR="00BF256F" w:rsidRPr="00493CBE" w:rsidRDefault="00BF256F" w:rsidP="00095025">
      <w:pPr>
        <w:ind w:left="1304" w:hanging="1304"/>
        <w:rPr>
          <w:color w:val="auto"/>
        </w:rPr>
      </w:pPr>
    </w:p>
    <w:p w:rsidR="00BF256F" w:rsidRPr="00493CBE" w:rsidRDefault="00F0669F" w:rsidP="00095025">
      <w:pPr>
        <w:ind w:left="1304" w:hanging="1304"/>
        <w:rPr>
          <w:b/>
          <w:color w:val="auto"/>
        </w:rPr>
      </w:pPr>
      <w:r w:rsidRPr="00493CBE">
        <w:rPr>
          <w:b/>
          <w:color w:val="auto"/>
        </w:rPr>
        <w:t>AFD</w:t>
      </w:r>
      <w:r w:rsidR="002E2745" w:rsidRPr="00493CBE">
        <w:rPr>
          <w:b/>
          <w:color w:val="auto"/>
        </w:rPr>
        <w:t>.</w:t>
      </w:r>
      <w:r w:rsidR="00BF256F" w:rsidRPr="00493CBE">
        <w:rPr>
          <w:b/>
          <w:color w:val="auto"/>
        </w:rPr>
        <w:t>222</w:t>
      </w:r>
      <w:r w:rsidR="00BF256F" w:rsidRPr="00493CBE">
        <w:rPr>
          <w:b/>
          <w:color w:val="auto"/>
        </w:rPr>
        <w:tab/>
        <w:t>Miljöledning</w:t>
      </w:r>
    </w:p>
    <w:p w:rsidR="00BF256F" w:rsidRPr="00493CBE" w:rsidRDefault="00BF256F" w:rsidP="00095025">
      <w:pPr>
        <w:ind w:left="1304" w:hanging="1304"/>
        <w:rPr>
          <w:color w:val="auto"/>
        </w:rPr>
      </w:pPr>
      <w:r w:rsidRPr="00493CBE">
        <w:rPr>
          <w:color w:val="auto"/>
        </w:rPr>
        <w:tab/>
        <w:t xml:space="preserve">Entreprenören </w:t>
      </w:r>
      <w:r w:rsidR="00E012B3" w:rsidRPr="00493CBE">
        <w:rPr>
          <w:color w:val="auto"/>
        </w:rPr>
        <w:t>ska</w:t>
      </w:r>
      <w:r w:rsidRPr="00493CBE">
        <w:rPr>
          <w:color w:val="auto"/>
        </w:rPr>
        <w:t xml:space="preserve"> ha ett miljöledningssystem</w:t>
      </w:r>
    </w:p>
    <w:p w:rsidR="007D00AC" w:rsidRPr="00493CBE" w:rsidRDefault="007D00AC" w:rsidP="00095025">
      <w:pPr>
        <w:tabs>
          <w:tab w:val="clear" w:pos="8575"/>
          <w:tab w:val="clear" w:pos="9284"/>
        </w:tabs>
        <w:ind w:left="0"/>
        <w:rPr>
          <w:b/>
          <w:color w:val="auto"/>
        </w:rPr>
      </w:pPr>
    </w:p>
    <w:p w:rsidR="00A33635" w:rsidRPr="00493CBE" w:rsidRDefault="00F0669F" w:rsidP="00095025">
      <w:pPr>
        <w:pStyle w:val="Brdtext2"/>
        <w:tabs>
          <w:tab w:val="left" w:pos="1276"/>
        </w:tabs>
        <w:ind w:left="1276" w:hanging="1276"/>
        <w:rPr>
          <w:b/>
        </w:rPr>
      </w:pPr>
      <w:r w:rsidRPr="00493CBE">
        <w:rPr>
          <w:b/>
        </w:rPr>
        <w:t>AFD</w:t>
      </w:r>
      <w:r w:rsidR="00A33635" w:rsidRPr="00493CBE">
        <w:rPr>
          <w:b/>
        </w:rPr>
        <w:t>.</w:t>
      </w:r>
      <w:r w:rsidR="00AD3C0F" w:rsidRPr="00493CBE">
        <w:rPr>
          <w:b/>
        </w:rPr>
        <w:t>224</w:t>
      </w:r>
      <w:r w:rsidR="00A33635" w:rsidRPr="00493CBE">
        <w:rPr>
          <w:b/>
        </w:rPr>
        <w:t xml:space="preserve"> </w:t>
      </w:r>
      <w:r w:rsidR="00A33635" w:rsidRPr="00493CBE">
        <w:rPr>
          <w:b/>
        </w:rPr>
        <w:tab/>
        <w:t xml:space="preserve">Entreprenörens </w:t>
      </w:r>
      <w:r w:rsidR="00AD3C0F" w:rsidRPr="00493CBE">
        <w:rPr>
          <w:b/>
        </w:rPr>
        <w:t>kvalitets- och miljöplan</w:t>
      </w:r>
    </w:p>
    <w:p w:rsidR="00AD3C0F" w:rsidRPr="00493CBE" w:rsidRDefault="00AD3C0F" w:rsidP="00095025">
      <w:pPr>
        <w:tabs>
          <w:tab w:val="left" w:pos="1276"/>
          <w:tab w:val="left" w:pos="2552"/>
        </w:tabs>
        <w:ind w:left="1276"/>
        <w:rPr>
          <w:color w:val="auto"/>
        </w:rPr>
      </w:pPr>
      <w:r w:rsidRPr="00493CBE">
        <w:rPr>
          <w:color w:val="auto"/>
        </w:rPr>
        <w:t>Kvalitetsplan och miljöplan kan samordnas till ett dokument eller vara två sep</w:t>
      </w:r>
      <w:r w:rsidR="00095025" w:rsidRPr="00493CBE">
        <w:rPr>
          <w:color w:val="auto"/>
        </w:rPr>
        <w:t>a</w:t>
      </w:r>
      <w:r w:rsidRPr="00493CBE">
        <w:rPr>
          <w:color w:val="auto"/>
        </w:rPr>
        <w:t>rata dokument.</w:t>
      </w:r>
      <w:r w:rsidR="00C7694D" w:rsidRPr="00493CBE">
        <w:rPr>
          <w:color w:val="auto"/>
        </w:rPr>
        <w:t xml:space="preserve"> </w:t>
      </w:r>
    </w:p>
    <w:p w:rsidR="00AD3C0F" w:rsidRPr="00493CBE" w:rsidRDefault="00AD3C0F" w:rsidP="00095025">
      <w:pPr>
        <w:pStyle w:val="Brdtext2"/>
        <w:tabs>
          <w:tab w:val="left" w:pos="1276"/>
        </w:tabs>
        <w:ind w:left="1276" w:hanging="1276"/>
        <w:rPr>
          <w:b/>
        </w:rPr>
      </w:pPr>
    </w:p>
    <w:p w:rsidR="00C7694D" w:rsidRPr="00493CBE" w:rsidRDefault="00A33635" w:rsidP="00095025">
      <w:pPr>
        <w:ind w:left="1304" w:hanging="1304"/>
        <w:rPr>
          <w:color w:val="auto"/>
        </w:rPr>
      </w:pPr>
      <w:r w:rsidRPr="00493CBE">
        <w:rPr>
          <w:color w:val="auto"/>
        </w:rPr>
        <w:tab/>
        <w:t xml:space="preserve">Entreprenören </w:t>
      </w:r>
      <w:r w:rsidR="00E012B3" w:rsidRPr="00493CBE">
        <w:rPr>
          <w:color w:val="auto"/>
        </w:rPr>
        <w:t>ska</w:t>
      </w:r>
      <w:r w:rsidRPr="00493CBE">
        <w:rPr>
          <w:color w:val="auto"/>
        </w:rPr>
        <w:t xml:space="preserve"> upprätta en kvalitetsplan för entreprenaden</w:t>
      </w:r>
      <w:r w:rsidR="00C7694D" w:rsidRPr="00493CBE">
        <w:rPr>
          <w:color w:val="auto"/>
        </w:rPr>
        <w:t xml:space="preserve"> och överlämna den till beställaren en vecka efter beställning av entreprenaden, dock senast innan arbetena påbörjas.</w:t>
      </w:r>
    </w:p>
    <w:p w:rsidR="00C7694D" w:rsidRPr="00493CBE" w:rsidRDefault="00C7694D" w:rsidP="00095025">
      <w:pPr>
        <w:ind w:left="1304" w:hanging="1304"/>
        <w:rPr>
          <w:color w:val="auto"/>
        </w:rPr>
      </w:pPr>
    </w:p>
    <w:p w:rsidR="00A33635" w:rsidRPr="00493CBE" w:rsidRDefault="00C7694D" w:rsidP="00095025">
      <w:pPr>
        <w:ind w:left="1304" w:hanging="1304"/>
        <w:rPr>
          <w:color w:val="auto"/>
        </w:rPr>
      </w:pPr>
      <w:r w:rsidRPr="00493CBE">
        <w:rPr>
          <w:color w:val="auto"/>
        </w:rPr>
        <w:tab/>
      </w:r>
      <w:r w:rsidR="00A33635" w:rsidRPr="00493CBE">
        <w:rPr>
          <w:color w:val="auto"/>
        </w:rPr>
        <w:t xml:space="preserve">Bland annat nedanstående kontroller </w:t>
      </w:r>
      <w:r w:rsidR="00E012B3" w:rsidRPr="00493CBE">
        <w:rPr>
          <w:color w:val="auto"/>
        </w:rPr>
        <w:t>ska</w:t>
      </w:r>
      <w:r w:rsidR="00A33635" w:rsidRPr="00493CBE">
        <w:rPr>
          <w:color w:val="auto"/>
        </w:rPr>
        <w:t xml:space="preserve"> ingå i egenkontrollen och dokumenteras:</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 xml:space="preserve">att anmälan om sanering lämnats av beställaren till kommunens </w:t>
      </w:r>
      <w:r w:rsidR="00DB452B" w:rsidRPr="00493CBE">
        <w:rPr>
          <w:color w:val="auto"/>
        </w:rPr>
        <w:t>nämnd för miljöfrågor</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huruvida direktiv från kommunens nämnd för miljöfrågor lämnats och att dessa följs</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att saneringspersonalen har erforderlig utbildning</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att utrustning och ställningar uppfyller ställda krav</w:t>
      </w:r>
      <w:r w:rsidR="00F82FF5" w:rsidRPr="00493CBE">
        <w:rPr>
          <w:color w:val="auto"/>
        </w:rPr>
        <w:t>.</w:t>
      </w:r>
    </w:p>
    <w:p w:rsidR="00A33635" w:rsidRPr="00493CBE" w:rsidRDefault="00A33635" w:rsidP="00095025">
      <w:pPr>
        <w:tabs>
          <w:tab w:val="left" w:pos="1276"/>
          <w:tab w:val="left" w:pos="1701"/>
        </w:tabs>
        <w:ind w:left="981"/>
        <w:rPr>
          <w:color w:val="auto"/>
        </w:rPr>
      </w:pPr>
    </w:p>
    <w:p w:rsidR="00A33635" w:rsidRPr="00493CBE" w:rsidRDefault="00A33635" w:rsidP="00095025">
      <w:pPr>
        <w:ind w:left="1304" w:hanging="1304"/>
        <w:rPr>
          <w:color w:val="auto"/>
        </w:rPr>
      </w:pPr>
      <w:r w:rsidRPr="00493CBE">
        <w:rPr>
          <w:color w:val="auto"/>
        </w:rPr>
        <w:tab/>
        <w:t xml:space="preserve">Dokumenterad daglig kontroll av följande </w:t>
      </w:r>
      <w:r w:rsidR="00E012B3" w:rsidRPr="00493CBE">
        <w:rPr>
          <w:color w:val="auto"/>
        </w:rPr>
        <w:t>ska</w:t>
      </w:r>
      <w:r w:rsidRPr="00493CBE">
        <w:rPr>
          <w:color w:val="auto"/>
        </w:rPr>
        <w:t xml:space="preserve"> ingå:</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avspärrning av arbetsplatsen</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marktäckning</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arbetarskydd och god ergonomi</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att fasadöppningar är stängda och täckta</w:t>
      </w:r>
    </w:p>
    <w:p w:rsidR="00E127D6" w:rsidRPr="00493CBE" w:rsidRDefault="00E127D6" w:rsidP="00095025">
      <w:pPr>
        <w:numPr>
          <w:ilvl w:val="0"/>
          <w:numId w:val="21"/>
        </w:numPr>
        <w:tabs>
          <w:tab w:val="clear" w:pos="1637"/>
          <w:tab w:val="num" w:pos="851"/>
          <w:tab w:val="left" w:pos="1276"/>
          <w:tab w:val="left" w:pos="1701"/>
        </w:tabs>
        <w:ind w:left="1701"/>
        <w:rPr>
          <w:color w:val="auto"/>
        </w:rPr>
      </w:pPr>
      <w:r w:rsidRPr="00493CBE">
        <w:rPr>
          <w:color w:val="auto"/>
        </w:rPr>
        <w:t>att dammspridning inte kan ske till intilliggande utrymmen i byggnaden.</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att utrustning och ställningar uppfyller ställda krav</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städning och rengöring</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huruvida dammspridning förekommit och därvid vidtagna åtgärder</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 xml:space="preserve">att fogmassan och bottningslisten är borttagen i sin helhet samt att fogkanter efter sanering är rena från synlig fogmassa </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 xml:space="preserve">att eventuella skador på fogkanter är dokumenterade </w:t>
      </w:r>
    </w:p>
    <w:p w:rsidR="00A33635" w:rsidRPr="00493CBE" w:rsidRDefault="00A33635" w:rsidP="00095025">
      <w:pPr>
        <w:numPr>
          <w:ilvl w:val="0"/>
          <w:numId w:val="21"/>
        </w:numPr>
        <w:tabs>
          <w:tab w:val="clear" w:pos="1637"/>
          <w:tab w:val="num" w:pos="851"/>
          <w:tab w:val="left" w:pos="1276"/>
          <w:tab w:val="left" w:pos="1701"/>
        </w:tabs>
        <w:ind w:left="1701"/>
        <w:rPr>
          <w:color w:val="auto"/>
        </w:rPr>
      </w:pPr>
      <w:r w:rsidRPr="00493CBE">
        <w:rPr>
          <w:color w:val="auto"/>
        </w:rPr>
        <w:t>att PCB-haltigt eller kontaminerat material omhändertagits på korrekt sätt och journalförts.</w:t>
      </w:r>
    </w:p>
    <w:p w:rsidR="00A33635" w:rsidRPr="00493CBE" w:rsidRDefault="00A33635" w:rsidP="00095025">
      <w:pPr>
        <w:ind w:left="0"/>
        <w:rPr>
          <w:color w:val="auto"/>
        </w:rPr>
      </w:pPr>
    </w:p>
    <w:p w:rsidR="00BF256F" w:rsidRPr="00493CBE" w:rsidRDefault="00BF256F" w:rsidP="00095025">
      <w:pPr>
        <w:ind w:left="1304" w:hanging="1304"/>
        <w:rPr>
          <w:color w:val="auto"/>
        </w:rPr>
      </w:pPr>
      <w:r w:rsidRPr="00493CBE">
        <w:rPr>
          <w:color w:val="auto"/>
        </w:rPr>
        <w:tab/>
        <w:t xml:space="preserve">Entreprenören </w:t>
      </w:r>
      <w:r w:rsidR="00E012B3" w:rsidRPr="00493CBE">
        <w:rPr>
          <w:color w:val="auto"/>
        </w:rPr>
        <w:t>ska</w:t>
      </w:r>
      <w:r w:rsidRPr="00493CBE">
        <w:rPr>
          <w:color w:val="auto"/>
        </w:rPr>
        <w:t xml:space="preserve"> upprätta miljöplan </w:t>
      </w:r>
      <w:r w:rsidR="00AD3C0F" w:rsidRPr="00493CBE">
        <w:rPr>
          <w:color w:val="auto"/>
        </w:rPr>
        <w:t xml:space="preserve">för </w:t>
      </w:r>
      <w:r w:rsidRPr="00493CBE">
        <w:rPr>
          <w:color w:val="auto"/>
        </w:rPr>
        <w:t>entreprenaden och överlämna den till beställaren</w:t>
      </w:r>
      <w:r w:rsidR="00C7694D" w:rsidRPr="00493CBE">
        <w:rPr>
          <w:color w:val="auto"/>
        </w:rPr>
        <w:t xml:space="preserve"> en vecka efter beställning av entreprenaden, dock senast innan arbetena påbörjas.</w:t>
      </w:r>
      <w:r w:rsidRPr="00493CBE">
        <w:rPr>
          <w:color w:val="auto"/>
        </w:rPr>
        <w:t xml:space="preserve"> Beställaren kommer efter genomgång att lämna denna plan till kommunens nämnd för miljöfrågor.</w:t>
      </w:r>
    </w:p>
    <w:p w:rsidR="00C7694D" w:rsidRPr="00493CBE" w:rsidRDefault="00C7694D" w:rsidP="00095025">
      <w:pPr>
        <w:ind w:left="1304" w:hanging="1304"/>
        <w:rPr>
          <w:color w:val="auto"/>
        </w:rPr>
      </w:pPr>
    </w:p>
    <w:p w:rsidR="00BF256F" w:rsidRPr="00493CBE" w:rsidRDefault="00BF256F" w:rsidP="00095025">
      <w:pPr>
        <w:ind w:left="1304" w:hanging="1304"/>
        <w:rPr>
          <w:color w:val="auto"/>
        </w:rPr>
      </w:pPr>
      <w:r w:rsidRPr="00493CBE">
        <w:rPr>
          <w:color w:val="auto"/>
        </w:rPr>
        <w:tab/>
        <w:t xml:space="preserve">Planen </w:t>
      </w:r>
      <w:r w:rsidR="00E012B3" w:rsidRPr="00493CBE">
        <w:rPr>
          <w:color w:val="auto"/>
        </w:rPr>
        <w:t>ska</w:t>
      </w:r>
      <w:r w:rsidRPr="00493CBE">
        <w:rPr>
          <w:color w:val="auto"/>
        </w:rPr>
        <w:t xml:space="preserve"> bland annat innehålla:</w:t>
      </w:r>
    </w:p>
    <w:p w:rsidR="00BF256F"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t>åtgärder för skydd av omgivande mark</w:t>
      </w:r>
    </w:p>
    <w:p w:rsidR="00BF256F"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t>åtgärder för skydd av omgivande lokaler, boende/brukare</w:t>
      </w:r>
    </w:p>
    <w:p w:rsidR="00BF256F"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t>åtgärder för att minimera dammspridning och gasspridning</w:t>
      </w:r>
    </w:p>
    <w:p w:rsidR="00BF256F" w:rsidRPr="00493CBE" w:rsidRDefault="00BF256F" w:rsidP="00095025">
      <w:pPr>
        <w:numPr>
          <w:ilvl w:val="0"/>
          <w:numId w:val="21"/>
        </w:numPr>
        <w:tabs>
          <w:tab w:val="clear" w:pos="1637"/>
          <w:tab w:val="left" w:pos="1701"/>
        </w:tabs>
        <w:ind w:left="1701"/>
        <w:rPr>
          <w:color w:val="auto"/>
        </w:rPr>
      </w:pPr>
      <w:r w:rsidRPr="00493CBE">
        <w:rPr>
          <w:color w:val="auto"/>
        </w:rPr>
        <w:t>utformning av arbetsställningar för att minimera spridning av avfall</w:t>
      </w:r>
    </w:p>
    <w:p w:rsidR="00BF256F"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lastRenderedPageBreak/>
        <w:t>hantering och förvaring av avfall</w:t>
      </w:r>
    </w:p>
    <w:p w:rsidR="00AD3C0F" w:rsidRPr="00493CBE" w:rsidRDefault="00AD3C0F" w:rsidP="00095025">
      <w:pPr>
        <w:numPr>
          <w:ilvl w:val="0"/>
          <w:numId w:val="21"/>
        </w:numPr>
        <w:tabs>
          <w:tab w:val="clear" w:pos="1637"/>
          <w:tab w:val="num" w:pos="851"/>
          <w:tab w:val="left" w:pos="1276"/>
          <w:tab w:val="left" w:pos="1701"/>
        </w:tabs>
        <w:ind w:left="1701"/>
        <w:rPr>
          <w:color w:val="auto"/>
        </w:rPr>
      </w:pPr>
      <w:r w:rsidRPr="00493CBE">
        <w:rPr>
          <w:color w:val="auto"/>
        </w:rPr>
        <w:t>hur borttransport och mottagande av PCB-avfallet ska redovisas</w:t>
      </w:r>
    </w:p>
    <w:p w:rsidR="00BF256F"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t>åtgärder för avspärrning av arbetsområdet</w:t>
      </w:r>
    </w:p>
    <w:p w:rsidR="00BF256F" w:rsidRPr="00493CBE" w:rsidRDefault="00BF256F" w:rsidP="00095025">
      <w:pPr>
        <w:numPr>
          <w:ilvl w:val="0"/>
          <w:numId w:val="21"/>
        </w:numPr>
        <w:tabs>
          <w:tab w:val="clear" w:pos="1637"/>
          <w:tab w:val="num" w:pos="851"/>
          <w:tab w:val="left" w:pos="1276"/>
          <w:tab w:val="left" w:pos="1701"/>
        </w:tabs>
        <w:ind w:left="1701"/>
        <w:rPr>
          <w:color w:val="auto"/>
        </w:rPr>
      </w:pPr>
      <w:r w:rsidRPr="00493CBE">
        <w:rPr>
          <w:color w:val="auto"/>
        </w:rPr>
        <w:t>städrutiner</w:t>
      </w:r>
      <w:r w:rsidR="00F82FF5" w:rsidRPr="00493CBE">
        <w:rPr>
          <w:color w:val="auto"/>
        </w:rPr>
        <w:t>.</w:t>
      </w:r>
    </w:p>
    <w:p w:rsidR="00AD3C0F" w:rsidRPr="00493CBE" w:rsidRDefault="00AD3C0F" w:rsidP="00095025">
      <w:pPr>
        <w:tabs>
          <w:tab w:val="left" w:pos="1276"/>
          <w:tab w:val="left" w:pos="2552"/>
        </w:tabs>
        <w:ind w:left="0"/>
        <w:rPr>
          <w:color w:val="auto"/>
          <w:sz w:val="20"/>
        </w:rPr>
      </w:pPr>
    </w:p>
    <w:p w:rsidR="00BF256F" w:rsidRPr="00493CBE" w:rsidRDefault="00BF256F" w:rsidP="00095025">
      <w:pPr>
        <w:pStyle w:val="Rubrik7"/>
        <w:tabs>
          <w:tab w:val="left" w:pos="2552"/>
        </w:tabs>
        <w:rPr>
          <w:rFonts w:ascii="Times New Roman" w:hAnsi="Times New Roman"/>
          <w:color w:val="auto"/>
        </w:rPr>
      </w:pPr>
      <w:r w:rsidRPr="00493CBE">
        <w:rPr>
          <w:rFonts w:ascii="Times New Roman" w:hAnsi="Times New Roman"/>
          <w:color w:val="auto"/>
        </w:rPr>
        <w:t>Kommentarer</w:t>
      </w:r>
      <w:r w:rsidR="007C627F" w:rsidRPr="00493CBE">
        <w:rPr>
          <w:rFonts w:ascii="Times New Roman" w:hAnsi="Times New Roman"/>
          <w:color w:val="auto"/>
        </w:rPr>
        <w:t>:</w:t>
      </w:r>
    </w:p>
    <w:p w:rsidR="00BF256F" w:rsidRPr="00493CBE" w:rsidRDefault="00BF256F" w:rsidP="00095025">
      <w:pPr>
        <w:tabs>
          <w:tab w:val="left" w:pos="2552"/>
        </w:tabs>
        <w:rPr>
          <w:color w:val="auto"/>
        </w:rPr>
      </w:pPr>
      <w:r w:rsidRPr="00493CBE">
        <w:rPr>
          <w:i/>
          <w:color w:val="auto"/>
          <w:sz w:val="20"/>
        </w:rPr>
        <w:t xml:space="preserve">Bland annat ska det framgå </w:t>
      </w:r>
      <w:r w:rsidR="00DB452B" w:rsidRPr="00493CBE">
        <w:rPr>
          <w:i/>
          <w:color w:val="auto"/>
          <w:sz w:val="20"/>
        </w:rPr>
        <w:br/>
        <w:t xml:space="preserve">-  </w:t>
      </w:r>
      <w:r w:rsidRPr="00493CBE">
        <w:rPr>
          <w:i/>
          <w:color w:val="auto"/>
          <w:sz w:val="20"/>
        </w:rPr>
        <w:t>hur husets ventilationssystem och dess inverkan på dammspridningen beaktats.</w:t>
      </w:r>
      <w:r w:rsidR="00E127D6" w:rsidRPr="00493CBE">
        <w:rPr>
          <w:i/>
          <w:color w:val="auto"/>
          <w:sz w:val="20"/>
        </w:rPr>
        <w:t xml:space="preserve"> </w:t>
      </w:r>
      <w:r w:rsidR="00DB452B" w:rsidRPr="00493CBE">
        <w:rPr>
          <w:i/>
          <w:color w:val="auto"/>
          <w:sz w:val="20"/>
        </w:rPr>
        <w:br/>
        <w:t>-  a</w:t>
      </w:r>
      <w:r w:rsidR="00E127D6" w:rsidRPr="00493CBE">
        <w:rPr>
          <w:i/>
          <w:color w:val="auto"/>
          <w:sz w:val="20"/>
        </w:rPr>
        <w:t>tt man vid invändig sanering arbetar med undertryck i de utrymmen som saneras.</w:t>
      </w:r>
    </w:p>
    <w:p w:rsidR="00BF256F" w:rsidRPr="00493CBE" w:rsidRDefault="00BF256F" w:rsidP="00095025">
      <w:pPr>
        <w:tabs>
          <w:tab w:val="left" w:pos="2552"/>
        </w:tabs>
        <w:ind w:left="1276"/>
        <w:rPr>
          <w:color w:val="auto"/>
        </w:rPr>
      </w:pPr>
    </w:p>
    <w:p w:rsidR="00DF512E" w:rsidRPr="00493CBE" w:rsidRDefault="00F0669F" w:rsidP="00095025">
      <w:pPr>
        <w:pStyle w:val="Brdtext2"/>
        <w:tabs>
          <w:tab w:val="left" w:pos="1276"/>
        </w:tabs>
        <w:ind w:left="1276" w:hanging="1276"/>
        <w:rPr>
          <w:b/>
        </w:rPr>
      </w:pPr>
      <w:r w:rsidRPr="00493CBE">
        <w:rPr>
          <w:b/>
        </w:rPr>
        <w:t>AFD</w:t>
      </w:r>
      <w:r w:rsidR="00DF512E" w:rsidRPr="00493CBE">
        <w:rPr>
          <w:b/>
        </w:rPr>
        <w:t>.2</w:t>
      </w:r>
      <w:r w:rsidR="00BF256F" w:rsidRPr="00493CBE">
        <w:rPr>
          <w:b/>
        </w:rPr>
        <w:t>42</w:t>
      </w:r>
      <w:r w:rsidR="00DF512E" w:rsidRPr="00493CBE">
        <w:rPr>
          <w:b/>
        </w:rPr>
        <w:t xml:space="preserve"> </w:t>
      </w:r>
      <w:r w:rsidR="00DF512E" w:rsidRPr="00493CBE">
        <w:rPr>
          <w:b/>
        </w:rPr>
        <w:tab/>
        <w:t>Tillhandahållande av handlingar och uppgifter från entreprenören under entreprenadtiden</w:t>
      </w:r>
      <w:r w:rsidR="00DF512E" w:rsidRPr="00493CBE">
        <w:rPr>
          <w:b/>
        </w:rPr>
        <w:tab/>
      </w:r>
      <w:r w:rsidR="00450533" w:rsidRPr="00493CBE">
        <w:rPr>
          <w:b/>
        </w:rPr>
        <w:t xml:space="preserve"> </w:t>
      </w:r>
    </w:p>
    <w:p w:rsidR="00DF512E" w:rsidRPr="00493CBE" w:rsidRDefault="00DF512E" w:rsidP="00095025">
      <w:pPr>
        <w:ind w:left="1304" w:hanging="1304"/>
        <w:rPr>
          <w:color w:val="auto"/>
        </w:rPr>
      </w:pPr>
      <w:r w:rsidRPr="00493CBE">
        <w:rPr>
          <w:color w:val="auto"/>
        </w:rPr>
        <w:tab/>
        <w:t xml:space="preserve">Entreprenören </w:t>
      </w:r>
      <w:r w:rsidR="00E012B3" w:rsidRPr="00493CBE">
        <w:rPr>
          <w:color w:val="auto"/>
        </w:rPr>
        <w:t>ska</w:t>
      </w:r>
      <w:r w:rsidRPr="00493CBE">
        <w:rPr>
          <w:color w:val="auto"/>
        </w:rPr>
        <w:t xml:space="preserve"> tillhandahålla följande handlingar och uppgifter en vecka efter beställning av entreprenaden</w:t>
      </w:r>
      <w:r w:rsidR="00094E07" w:rsidRPr="00493CBE">
        <w:rPr>
          <w:color w:val="auto"/>
        </w:rPr>
        <w:t>, dock senast innan arbeten p</w:t>
      </w:r>
      <w:r w:rsidR="00095025" w:rsidRPr="00493CBE">
        <w:rPr>
          <w:color w:val="auto"/>
        </w:rPr>
        <w:t>å</w:t>
      </w:r>
      <w:r w:rsidR="00094E07" w:rsidRPr="00493CBE">
        <w:rPr>
          <w:color w:val="auto"/>
        </w:rPr>
        <w:t>börjas</w:t>
      </w:r>
      <w:r w:rsidRPr="00493CBE">
        <w:rPr>
          <w:color w:val="auto"/>
        </w:rPr>
        <w:t>:</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kopia av transportörers tillstånd för transport av farligt avfall</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kopia av tillstånd</w:t>
      </w:r>
      <w:r w:rsidR="00B33E01" w:rsidRPr="00493CBE">
        <w:rPr>
          <w:color w:val="auto"/>
        </w:rPr>
        <w:t>/anmälan</w:t>
      </w:r>
      <w:r w:rsidRPr="00493CBE">
        <w:rPr>
          <w:color w:val="auto"/>
        </w:rPr>
        <w:t xml:space="preserve"> för eventuell mellanlagring</w:t>
      </w:r>
      <w:r w:rsidR="00F82FF5" w:rsidRPr="00493CBE">
        <w:rPr>
          <w:color w:val="auto"/>
        </w:rPr>
        <w:t>.</w:t>
      </w:r>
    </w:p>
    <w:p w:rsidR="00DF512E" w:rsidRPr="00493CBE" w:rsidRDefault="00DF512E" w:rsidP="00095025">
      <w:pPr>
        <w:tabs>
          <w:tab w:val="clear" w:pos="8575"/>
          <w:tab w:val="left" w:pos="1985"/>
          <w:tab w:val="left" w:pos="2127"/>
          <w:tab w:val="left" w:pos="8647"/>
        </w:tabs>
        <w:ind w:left="0"/>
        <w:rPr>
          <w:color w:val="auto"/>
        </w:rPr>
      </w:pPr>
    </w:p>
    <w:p w:rsidR="00DF512E" w:rsidRPr="00493CBE" w:rsidRDefault="00DF512E" w:rsidP="00095025">
      <w:pPr>
        <w:ind w:left="1304" w:hanging="1304"/>
        <w:rPr>
          <w:color w:val="auto"/>
        </w:rPr>
      </w:pPr>
      <w:r w:rsidRPr="00493CBE">
        <w:rPr>
          <w:color w:val="auto"/>
        </w:rPr>
        <w:tab/>
        <w:t xml:space="preserve">Följande </w:t>
      </w:r>
      <w:r w:rsidR="00E012B3" w:rsidRPr="00493CBE">
        <w:rPr>
          <w:color w:val="auto"/>
        </w:rPr>
        <w:t>ska</w:t>
      </w:r>
      <w:r w:rsidRPr="00493CBE">
        <w:rPr>
          <w:color w:val="auto"/>
        </w:rPr>
        <w:t xml:space="preserve"> redovisas före slutbesiktning:</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dokumentation av genomförd egenkontroll</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sammanställning av avfallsmängder</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 xml:space="preserve">resultat från </w:t>
      </w:r>
      <w:r w:rsidR="00D35B1C" w:rsidRPr="00493CBE">
        <w:rPr>
          <w:color w:val="auto"/>
        </w:rPr>
        <w:t xml:space="preserve">eventuella </w:t>
      </w:r>
      <w:r w:rsidRPr="00493CBE">
        <w:rPr>
          <w:color w:val="auto"/>
        </w:rPr>
        <w:t>mätningar</w:t>
      </w:r>
    </w:p>
    <w:p w:rsidR="00DF512E" w:rsidRPr="00493CBE" w:rsidRDefault="00DF512E" w:rsidP="00237792">
      <w:pPr>
        <w:numPr>
          <w:ilvl w:val="0"/>
          <w:numId w:val="21"/>
        </w:numPr>
        <w:tabs>
          <w:tab w:val="left" w:pos="1276"/>
          <w:tab w:val="left" w:pos="1701"/>
        </w:tabs>
        <w:rPr>
          <w:color w:val="auto"/>
        </w:rPr>
      </w:pPr>
      <w:r w:rsidRPr="00493CBE">
        <w:rPr>
          <w:color w:val="auto"/>
        </w:rPr>
        <w:t xml:space="preserve">mottagarintyg från </w:t>
      </w:r>
      <w:r w:rsidR="00237792" w:rsidRPr="00237792">
        <w:rPr>
          <w:color w:val="auto"/>
        </w:rPr>
        <w:t>Fortum Waste Solutions</w:t>
      </w:r>
      <w:r w:rsidR="00237792">
        <w:rPr>
          <w:color w:val="auto"/>
        </w:rPr>
        <w:t xml:space="preserve"> </w:t>
      </w:r>
      <w:r w:rsidRPr="00493CBE">
        <w:rPr>
          <w:color w:val="auto"/>
        </w:rPr>
        <w:t>eller från av länsstyrelsen godkänd mottagarstation</w:t>
      </w:r>
      <w:r w:rsidR="00B33E01" w:rsidRPr="00493CBE">
        <w:rPr>
          <w:color w:val="auto"/>
        </w:rPr>
        <w:t xml:space="preserve"> för</w:t>
      </w:r>
      <w:r w:rsidRPr="00493CBE">
        <w:rPr>
          <w:color w:val="auto"/>
        </w:rPr>
        <w:t xml:space="preserve"> PCB-haltigt </w:t>
      </w:r>
      <w:r w:rsidR="00AD3C0F" w:rsidRPr="00493CBE">
        <w:rPr>
          <w:color w:val="auto"/>
        </w:rPr>
        <w:t>avfall</w:t>
      </w:r>
    </w:p>
    <w:p w:rsidR="00DF512E" w:rsidRPr="00493CBE" w:rsidRDefault="00DF512E" w:rsidP="00095025">
      <w:pPr>
        <w:numPr>
          <w:ilvl w:val="0"/>
          <w:numId w:val="21"/>
        </w:numPr>
        <w:tabs>
          <w:tab w:val="clear" w:pos="1637"/>
          <w:tab w:val="num" w:pos="851"/>
          <w:tab w:val="left" w:pos="1276"/>
          <w:tab w:val="left" w:pos="1701"/>
        </w:tabs>
        <w:ind w:left="1701"/>
        <w:rPr>
          <w:color w:val="auto"/>
        </w:rPr>
      </w:pPr>
      <w:r w:rsidRPr="00493CBE">
        <w:rPr>
          <w:color w:val="auto"/>
        </w:rPr>
        <w:t>kopia av transportdokument enligt</w:t>
      </w:r>
      <w:r w:rsidR="00C61F66" w:rsidRPr="00493CBE">
        <w:rPr>
          <w:color w:val="auto"/>
        </w:rPr>
        <w:t xml:space="preserve"> </w:t>
      </w:r>
      <w:r w:rsidR="00450533" w:rsidRPr="00493CBE">
        <w:rPr>
          <w:color w:val="auto"/>
        </w:rPr>
        <w:t>Avfallsförordningen</w:t>
      </w:r>
      <w:r w:rsidR="00D35B1C" w:rsidRPr="00493CBE">
        <w:rPr>
          <w:color w:val="auto"/>
        </w:rPr>
        <w:t xml:space="preserve"> (</w:t>
      </w:r>
      <w:r w:rsidR="00AD3C0F" w:rsidRPr="00493CBE">
        <w:rPr>
          <w:color w:val="auto"/>
        </w:rPr>
        <w:t>2011:927</w:t>
      </w:r>
      <w:r w:rsidR="00D35B1C" w:rsidRPr="00493CBE">
        <w:rPr>
          <w:color w:val="auto"/>
        </w:rPr>
        <w:t>)</w:t>
      </w:r>
      <w:r w:rsidR="00F82FF5" w:rsidRPr="00493CBE">
        <w:rPr>
          <w:color w:val="auto"/>
        </w:rPr>
        <w:t>.</w:t>
      </w:r>
    </w:p>
    <w:p w:rsidR="00094E07" w:rsidRPr="00493CBE" w:rsidRDefault="00094E07" w:rsidP="00095025">
      <w:pPr>
        <w:pStyle w:val="Brdtext2"/>
        <w:tabs>
          <w:tab w:val="left" w:pos="1276"/>
        </w:tabs>
        <w:ind w:left="1276" w:hanging="1276"/>
        <w:rPr>
          <w:b/>
          <w:sz w:val="20"/>
        </w:rPr>
      </w:pPr>
    </w:p>
    <w:p w:rsidR="00094E07" w:rsidRPr="00493CBE" w:rsidRDefault="00094E07" w:rsidP="00095025">
      <w:pPr>
        <w:pStyle w:val="Rubrik7"/>
        <w:rPr>
          <w:rFonts w:ascii="Times New Roman" w:hAnsi="Times New Roman"/>
          <w:color w:val="auto"/>
        </w:rPr>
      </w:pPr>
      <w:r w:rsidRPr="00493CBE">
        <w:rPr>
          <w:rFonts w:ascii="Times New Roman" w:hAnsi="Times New Roman"/>
          <w:color w:val="auto"/>
        </w:rPr>
        <w:t>Kommentar:</w:t>
      </w:r>
    </w:p>
    <w:p w:rsidR="00094E07" w:rsidRPr="00493CBE" w:rsidRDefault="00094E07" w:rsidP="00095025">
      <w:pPr>
        <w:rPr>
          <w:i/>
          <w:color w:val="auto"/>
          <w:sz w:val="20"/>
        </w:rPr>
      </w:pPr>
      <w:r w:rsidRPr="00493CBE">
        <w:rPr>
          <w:i/>
          <w:color w:val="auto"/>
          <w:sz w:val="20"/>
        </w:rPr>
        <w:t xml:space="preserve">Upprätta en betalningsplan där varje dokument ersätts med en bestämd summa eller att samtliga dokument värderas till ett belopp av rimlig storlek. </w:t>
      </w:r>
    </w:p>
    <w:p w:rsidR="00094E07" w:rsidRPr="00493CBE" w:rsidRDefault="00094E07" w:rsidP="00095025">
      <w:pPr>
        <w:pStyle w:val="Brdtext2"/>
        <w:tabs>
          <w:tab w:val="left" w:pos="1276"/>
        </w:tabs>
        <w:ind w:left="1276" w:hanging="1276"/>
        <w:rPr>
          <w:b/>
        </w:rPr>
      </w:pPr>
    </w:p>
    <w:p w:rsidR="00DF512E" w:rsidRPr="00493CBE" w:rsidRDefault="00F0669F" w:rsidP="00095025">
      <w:pPr>
        <w:pStyle w:val="Brdtext2"/>
        <w:tabs>
          <w:tab w:val="left" w:pos="1276"/>
        </w:tabs>
        <w:ind w:left="1276" w:hanging="1276"/>
        <w:rPr>
          <w:b/>
        </w:rPr>
      </w:pPr>
      <w:r w:rsidRPr="00493CBE">
        <w:rPr>
          <w:b/>
        </w:rPr>
        <w:t>AFD</w:t>
      </w:r>
      <w:r w:rsidR="00DF512E" w:rsidRPr="00493CBE">
        <w:rPr>
          <w:b/>
        </w:rPr>
        <w:t>.3</w:t>
      </w:r>
      <w:r w:rsidR="00DF512E" w:rsidRPr="00493CBE">
        <w:rPr>
          <w:b/>
        </w:rPr>
        <w:tab/>
        <w:t>Organisation</w:t>
      </w:r>
    </w:p>
    <w:p w:rsidR="00AD3C0F" w:rsidRPr="00493CBE" w:rsidRDefault="00AD3C0F" w:rsidP="00095025">
      <w:pPr>
        <w:pStyle w:val="Brdtext2"/>
        <w:tabs>
          <w:tab w:val="left" w:pos="1276"/>
        </w:tabs>
        <w:ind w:left="1276" w:hanging="1276"/>
        <w:rPr>
          <w:b/>
        </w:rPr>
      </w:pPr>
    </w:p>
    <w:p w:rsidR="00AD3C0F" w:rsidRPr="00493CBE" w:rsidRDefault="00AD3C0F" w:rsidP="00095025">
      <w:pPr>
        <w:pStyle w:val="Brdtext2"/>
        <w:tabs>
          <w:tab w:val="left" w:pos="1276"/>
        </w:tabs>
        <w:ind w:left="1276" w:hanging="1276"/>
        <w:rPr>
          <w:b/>
        </w:rPr>
      </w:pPr>
      <w:r w:rsidRPr="00493CBE">
        <w:rPr>
          <w:b/>
        </w:rPr>
        <w:t xml:space="preserve">AFD.314 </w:t>
      </w:r>
      <w:r w:rsidRPr="00493CBE">
        <w:rPr>
          <w:b/>
        </w:rPr>
        <w:tab/>
        <w:t>Beställarens kvalitetsansvarige</w:t>
      </w:r>
    </w:p>
    <w:p w:rsidR="00AD3C0F" w:rsidRPr="00493CBE" w:rsidRDefault="00AD3C0F" w:rsidP="00095025">
      <w:pPr>
        <w:pStyle w:val="Brdtext2"/>
        <w:tabs>
          <w:tab w:val="left" w:pos="1276"/>
        </w:tabs>
      </w:pPr>
    </w:p>
    <w:p w:rsidR="00AD3C0F" w:rsidRPr="00493CBE" w:rsidRDefault="00AD3C0F" w:rsidP="00095025">
      <w:pPr>
        <w:pStyle w:val="Brdtext2"/>
        <w:tabs>
          <w:tab w:val="left" w:pos="1276"/>
        </w:tabs>
        <w:ind w:left="1276" w:hanging="1276"/>
        <w:rPr>
          <w:b/>
        </w:rPr>
      </w:pPr>
      <w:r w:rsidRPr="00493CBE">
        <w:rPr>
          <w:b/>
        </w:rPr>
        <w:t>AFD.315</w:t>
      </w:r>
      <w:r w:rsidRPr="00493CBE">
        <w:rPr>
          <w:b/>
        </w:rPr>
        <w:tab/>
        <w:t>Beställarens miljöansvarige</w:t>
      </w:r>
    </w:p>
    <w:p w:rsidR="00AD3C0F" w:rsidRPr="00493CBE" w:rsidRDefault="00AD3C0F" w:rsidP="00095025">
      <w:pPr>
        <w:pStyle w:val="Brdtext2"/>
        <w:tabs>
          <w:tab w:val="left" w:pos="1276"/>
        </w:tabs>
      </w:pPr>
    </w:p>
    <w:p w:rsidR="00AD3C0F" w:rsidRPr="00493CBE" w:rsidRDefault="00AD3C0F" w:rsidP="00095025">
      <w:pPr>
        <w:pStyle w:val="Brdtext2"/>
        <w:tabs>
          <w:tab w:val="left" w:pos="1276"/>
        </w:tabs>
        <w:rPr>
          <w:b/>
        </w:rPr>
      </w:pPr>
      <w:r w:rsidRPr="00493CBE">
        <w:rPr>
          <w:b/>
        </w:rPr>
        <w:t xml:space="preserve">AFD.324 </w:t>
      </w:r>
      <w:r w:rsidRPr="00493CBE">
        <w:rPr>
          <w:b/>
        </w:rPr>
        <w:tab/>
        <w:t>Entreprenörens kvalitetsansvarige</w:t>
      </w:r>
    </w:p>
    <w:p w:rsidR="00AD3C0F" w:rsidRPr="00493CBE" w:rsidRDefault="00AD3C0F" w:rsidP="00095025">
      <w:pPr>
        <w:pStyle w:val="Brdtext2"/>
        <w:tabs>
          <w:tab w:val="left" w:pos="1276"/>
        </w:tabs>
      </w:pPr>
    </w:p>
    <w:p w:rsidR="00AD3C0F" w:rsidRPr="00493CBE" w:rsidRDefault="00AD3C0F" w:rsidP="00095025">
      <w:pPr>
        <w:pStyle w:val="Brdtext2"/>
        <w:tabs>
          <w:tab w:val="left" w:pos="1276"/>
        </w:tabs>
        <w:rPr>
          <w:b/>
        </w:rPr>
      </w:pPr>
      <w:r w:rsidRPr="00493CBE">
        <w:rPr>
          <w:b/>
        </w:rPr>
        <w:t>AFD.325</w:t>
      </w:r>
      <w:r w:rsidRPr="00493CBE">
        <w:rPr>
          <w:b/>
        </w:rPr>
        <w:tab/>
        <w:t>Entreprenörens miljöansvarige</w:t>
      </w:r>
    </w:p>
    <w:p w:rsidR="00BF256F" w:rsidRPr="00493CBE" w:rsidRDefault="00BF256F" w:rsidP="00095025">
      <w:pPr>
        <w:pStyle w:val="Brdtext2"/>
        <w:tabs>
          <w:tab w:val="left" w:pos="1276"/>
        </w:tabs>
        <w:ind w:left="1276" w:hanging="1276"/>
        <w:rPr>
          <w:bCs/>
        </w:rPr>
      </w:pPr>
    </w:p>
    <w:p w:rsidR="00BF256F" w:rsidRPr="00493CBE" w:rsidRDefault="00F0669F" w:rsidP="00095025">
      <w:pPr>
        <w:pStyle w:val="Brdtext2"/>
        <w:tabs>
          <w:tab w:val="left" w:pos="1276"/>
        </w:tabs>
        <w:ind w:left="1276" w:hanging="1276"/>
        <w:rPr>
          <w:b/>
          <w:bCs/>
        </w:rPr>
      </w:pPr>
      <w:r w:rsidRPr="00493CBE">
        <w:rPr>
          <w:b/>
          <w:bCs/>
        </w:rPr>
        <w:t>AFD</w:t>
      </w:r>
      <w:r w:rsidR="00BF256F" w:rsidRPr="00493CBE">
        <w:rPr>
          <w:b/>
          <w:bCs/>
        </w:rPr>
        <w:t>.</w:t>
      </w:r>
      <w:r w:rsidR="00AD3C0F" w:rsidRPr="00493CBE">
        <w:rPr>
          <w:b/>
          <w:bCs/>
        </w:rPr>
        <w:t xml:space="preserve">331 </w:t>
      </w:r>
      <w:r w:rsidR="00BF256F" w:rsidRPr="00493CBE">
        <w:rPr>
          <w:b/>
          <w:bCs/>
        </w:rPr>
        <w:tab/>
        <w:t>Startmöte</w:t>
      </w:r>
    </w:p>
    <w:p w:rsidR="00A33635" w:rsidRPr="00493CBE" w:rsidRDefault="00A33635" w:rsidP="00095025">
      <w:pPr>
        <w:ind w:left="1304" w:hanging="1304"/>
        <w:rPr>
          <w:color w:val="auto"/>
        </w:rPr>
      </w:pPr>
      <w:r w:rsidRPr="00493CBE">
        <w:rPr>
          <w:color w:val="auto"/>
        </w:rPr>
        <w:tab/>
        <w:t xml:space="preserve">Vid mötet </w:t>
      </w:r>
      <w:r w:rsidR="00E012B3" w:rsidRPr="00493CBE">
        <w:rPr>
          <w:color w:val="auto"/>
        </w:rPr>
        <w:t>ska</w:t>
      </w:r>
      <w:r w:rsidRPr="00493CBE">
        <w:rPr>
          <w:color w:val="auto"/>
        </w:rPr>
        <w:t xml:space="preserve"> entreprenören presentera vald arbetsmetod, allmänna hjälpmedel och allmänna arbeten. Entreprenören </w:t>
      </w:r>
      <w:r w:rsidR="00E012B3" w:rsidRPr="00493CBE">
        <w:rPr>
          <w:color w:val="auto"/>
        </w:rPr>
        <w:t>ska</w:t>
      </w:r>
      <w:r w:rsidRPr="00493CBE">
        <w:rPr>
          <w:color w:val="auto"/>
        </w:rPr>
        <w:t xml:space="preserve"> före mötet vara väl insatt i förutsättningarna för entreprenaden. </w:t>
      </w:r>
    </w:p>
    <w:p w:rsidR="00BF256F" w:rsidRPr="00493CBE" w:rsidRDefault="00BF256F" w:rsidP="00095025">
      <w:pPr>
        <w:pStyle w:val="Brdtext2"/>
        <w:tabs>
          <w:tab w:val="left" w:pos="1276"/>
        </w:tabs>
        <w:ind w:left="1276" w:hanging="1276"/>
      </w:pPr>
    </w:p>
    <w:p w:rsidR="00BF256F" w:rsidRPr="00493CBE" w:rsidRDefault="00F0669F" w:rsidP="00095025">
      <w:pPr>
        <w:pStyle w:val="Brdtext2"/>
        <w:tabs>
          <w:tab w:val="left" w:pos="1276"/>
        </w:tabs>
        <w:ind w:left="1276" w:hanging="1276"/>
        <w:rPr>
          <w:b/>
        </w:rPr>
      </w:pPr>
      <w:r w:rsidRPr="00493CBE">
        <w:rPr>
          <w:b/>
        </w:rPr>
        <w:t>AFD</w:t>
      </w:r>
      <w:r w:rsidR="00A33635" w:rsidRPr="00493CBE">
        <w:rPr>
          <w:b/>
        </w:rPr>
        <w:t>.</w:t>
      </w:r>
      <w:r w:rsidR="00AD3C0F" w:rsidRPr="00493CBE">
        <w:rPr>
          <w:b/>
        </w:rPr>
        <w:t xml:space="preserve">333 </w:t>
      </w:r>
      <w:r w:rsidR="00A33635" w:rsidRPr="00493CBE">
        <w:rPr>
          <w:b/>
        </w:rPr>
        <w:tab/>
        <w:t>Byggmöten</w:t>
      </w:r>
    </w:p>
    <w:p w:rsidR="00A33635" w:rsidRPr="00493CBE" w:rsidRDefault="00A33635" w:rsidP="00095025">
      <w:pPr>
        <w:pStyle w:val="Brdtext2"/>
        <w:tabs>
          <w:tab w:val="left" w:pos="1276"/>
        </w:tabs>
        <w:ind w:left="1276" w:hanging="1276"/>
      </w:pPr>
    </w:p>
    <w:p w:rsidR="00AD3C0F" w:rsidRPr="00493CBE" w:rsidRDefault="00AD3C0F" w:rsidP="00095025">
      <w:pPr>
        <w:pStyle w:val="Brdtext2"/>
        <w:tabs>
          <w:tab w:val="left" w:pos="1276"/>
        </w:tabs>
        <w:ind w:left="1276" w:hanging="1276"/>
        <w:rPr>
          <w:b/>
        </w:rPr>
      </w:pPr>
      <w:r w:rsidRPr="00493CBE">
        <w:rPr>
          <w:b/>
        </w:rPr>
        <w:t>AFD.34</w:t>
      </w:r>
      <w:r w:rsidRPr="00493CBE">
        <w:rPr>
          <w:b/>
        </w:rPr>
        <w:tab/>
        <w:t>Projekteringsledning, arbetsledning och anställda</w:t>
      </w:r>
      <w:r w:rsidRPr="00493CBE">
        <w:rPr>
          <w:b/>
        </w:rPr>
        <w:tab/>
      </w:r>
    </w:p>
    <w:p w:rsidR="00AD3C0F" w:rsidRPr="00493CBE" w:rsidRDefault="00AD3C0F" w:rsidP="00095025">
      <w:pPr>
        <w:ind w:left="1304" w:hanging="1304"/>
        <w:rPr>
          <w:color w:val="auto"/>
        </w:rPr>
      </w:pPr>
      <w:r w:rsidRPr="00493CBE">
        <w:rPr>
          <w:color w:val="auto"/>
        </w:rPr>
        <w:tab/>
        <w:t xml:space="preserve">All saneringspersonal som deltar i saneringen </w:t>
      </w:r>
      <w:r w:rsidR="00F23BA5" w:rsidRPr="00493CBE">
        <w:rPr>
          <w:color w:val="auto"/>
        </w:rPr>
        <w:t>bör</w:t>
      </w:r>
      <w:r w:rsidRPr="00493CBE">
        <w:rPr>
          <w:color w:val="auto"/>
        </w:rPr>
        <w:t xml:space="preserve"> ha genomgått utbildning avseende sanering av PCB enligt t ex SFRs handledning “Sanera PCB-haltiga fogar. Handledning för fogentreprenörer”</w:t>
      </w:r>
      <w:r w:rsidR="002418E9">
        <w:rPr>
          <w:color w:val="auto"/>
        </w:rPr>
        <w:t xml:space="preserve"> alternativt Miljökonsult</w:t>
      </w:r>
      <w:r w:rsidR="002418E9">
        <w:rPr>
          <w:color w:val="auto"/>
        </w:rPr>
        <w:softHyphen/>
        <w:t>gruppens”PCB-handbok, Sanering av PCB i byggnader, sept 2016”</w:t>
      </w:r>
      <w:r w:rsidRPr="00493CBE">
        <w:rPr>
          <w:color w:val="auto"/>
        </w:rPr>
        <w:t xml:space="preserve">. Kopia på </w:t>
      </w:r>
      <w:r w:rsidRPr="00493CBE">
        <w:rPr>
          <w:color w:val="auto"/>
        </w:rPr>
        <w:lastRenderedPageBreak/>
        <w:t xml:space="preserve">intyg över genomgången kurs </w:t>
      </w:r>
      <w:r w:rsidR="00E012B3" w:rsidRPr="00493CBE">
        <w:rPr>
          <w:color w:val="auto"/>
        </w:rPr>
        <w:t>ska</w:t>
      </w:r>
      <w:r w:rsidRPr="00493CBE">
        <w:rPr>
          <w:color w:val="auto"/>
        </w:rPr>
        <w:t xml:space="preserve"> lämnas till beställaren innan arbeten påbörjas på arbetsplatsen.</w:t>
      </w:r>
    </w:p>
    <w:p w:rsidR="00A33635" w:rsidRPr="00493CBE" w:rsidRDefault="00F0669F" w:rsidP="00095025">
      <w:pPr>
        <w:pStyle w:val="Brdtext2"/>
        <w:tabs>
          <w:tab w:val="left" w:pos="1276"/>
        </w:tabs>
        <w:ind w:left="1276" w:hanging="1276"/>
        <w:rPr>
          <w:b/>
        </w:rPr>
      </w:pPr>
      <w:r w:rsidRPr="00493CBE">
        <w:rPr>
          <w:b/>
        </w:rPr>
        <w:t>AFD</w:t>
      </w:r>
      <w:r w:rsidR="00A33635" w:rsidRPr="00493CBE">
        <w:rPr>
          <w:b/>
        </w:rPr>
        <w:t>.342</w:t>
      </w:r>
      <w:r w:rsidR="00A33635" w:rsidRPr="00493CBE">
        <w:rPr>
          <w:b/>
        </w:rPr>
        <w:tab/>
        <w:t>Arbetsledning</w:t>
      </w:r>
    </w:p>
    <w:p w:rsidR="00A33635" w:rsidRPr="00493CBE" w:rsidRDefault="00A33635" w:rsidP="00095025">
      <w:pPr>
        <w:ind w:left="1304" w:hanging="1304"/>
        <w:rPr>
          <w:color w:val="auto"/>
        </w:rPr>
      </w:pPr>
      <w:r w:rsidRPr="00493CBE">
        <w:rPr>
          <w:color w:val="auto"/>
        </w:rPr>
        <w:tab/>
        <w:t xml:space="preserve">Arbetsledaren </w:t>
      </w:r>
      <w:r w:rsidR="00E012B3" w:rsidRPr="00493CBE">
        <w:rPr>
          <w:color w:val="auto"/>
        </w:rPr>
        <w:t>ska</w:t>
      </w:r>
      <w:r w:rsidRPr="00493CBE">
        <w:rPr>
          <w:color w:val="auto"/>
        </w:rPr>
        <w:t xml:space="preserve"> </w:t>
      </w:r>
      <w:r w:rsidR="003F3AEB" w:rsidRPr="00493CBE">
        <w:rPr>
          <w:color w:val="auto"/>
        </w:rPr>
        <w:t>ha genomgått kurs där sanerings</w:t>
      </w:r>
      <w:r w:rsidRPr="00493CBE">
        <w:rPr>
          <w:color w:val="auto"/>
        </w:rPr>
        <w:t>metoder</w:t>
      </w:r>
      <w:r w:rsidR="003F3AEB" w:rsidRPr="00493CBE">
        <w:rPr>
          <w:color w:val="auto"/>
        </w:rPr>
        <w:t xml:space="preserve"> avseende PCB</w:t>
      </w:r>
      <w:r w:rsidRPr="00493CBE">
        <w:rPr>
          <w:color w:val="auto"/>
        </w:rPr>
        <w:t xml:space="preserve"> lärs ut enligt </w:t>
      </w:r>
      <w:r w:rsidR="003B54F6" w:rsidRPr="00493CBE">
        <w:rPr>
          <w:color w:val="auto"/>
        </w:rPr>
        <w:t>t ex</w:t>
      </w:r>
      <w:r w:rsidR="003F3AEB" w:rsidRPr="00493CBE">
        <w:rPr>
          <w:color w:val="auto"/>
        </w:rPr>
        <w:t xml:space="preserve"> </w:t>
      </w:r>
      <w:r w:rsidRPr="00493CBE">
        <w:rPr>
          <w:color w:val="auto"/>
        </w:rPr>
        <w:t>SFRs handledning “Sanera PCB-h</w:t>
      </w:r>
      <w:r w:rsidR="00BD3950">
        <w:rPr>
          <w:color w:val="auto"/>
        </w:rPr>
        <w:t>altiga fogar. Handledning för fog</w:t>
      </w:r>
      <w:r w:rsidRPr="00493CBE">
        <w:rPr>
          <w:color w:val="auto"/>
        </w:rPr>
        <w:t>entreprenörer”</w:t>
      </w:r>
      <w:r w:rsidR="002418E9">
        <w:rPr>
          <w:color w:val="auto"/>
        </w:rPr>
        <w:t xml:space="preserve"> </w:t>
      </w:r>
      <w:r w:rsidR="002418E9">
        <w:rPr>
          <w:color w:val="auto"/>
        </w:rPr>
        <w:t>alternativt Miljökonsult</w:t>
      </w:r>
      <w:bookmarkStart w:id="0" w:name="_GoBack"/>
      <w:bookmarkEnd w:id="0"/>
      <w:r w:rsidR="002418E9">
        <w:rPr>
          <w:color w:val="auto"/>
        </w:rPr>
        <w:t>gruppens”PCB-handbok, Sanering av PCB i byggnader, sept 2016”</w:t>
      </w:r>
      <w:r w:rsidRPr="00493CBE">
        <w:rPr>
          <w:color w:val="auto"/>
        </w:rPr>
        <w:t xml:space="preserve">. Kopia på intyg över genomgången kurs </w:t>
      </w:r>
      <w:r w:rsidR="00E012B3" w:rsidRPr="00493CBE">
        <w:rPr>
          <w:color w:val="auto"/>
        </w:rPr>
        <w:t>ska</w:t>
      </w:r>
      <w:r w:rsidRPr="00493CBE">
        <w:rPr>
          <w:color w:val="auto"/>
        </w:rPr>
        <w:t xml:space="preserve"> lämnas till beställaren innan arbeten påbörjas på arbetsplatsen.</w:t>
      </w:r>
    </w:p>
    <w:p w:rsidR="00E152B7" w:rsidRPr="00493CBE" w:rsidRDefault="00E152B7" w:rsidP="00095025">
      <w:pPr>
        <w:ind w:left="1304" w:hanging="1304"/>
        <w:rPr>
          <w:color w:val="auto"/>
        </w:rPr>
      </w:pPr>
    </w:p>
    <w:p w:rsidR="00AD3C0F" w:rsidRPr="00493CBE" w:rsidRDefault="00AD3C0F" w:rsidP="00095025">
      <w:pPr>
        <w:ind w:left="1304" w:hanging="1304"/>
        <w:rPr>
          <w:b/>
          <w:color w:val="auto"/>
        </w:rPr>
      </w:pPr>
      <w:r w:rsidRPr="00493CBE">
        <w:rPr>
          <w:b/>
          <w:color w:val="auto"/>
        </w:rPr>
        <w:t>AFD.343</w:t>
      </w:r>
      <w:r w:rsidRPr="00493CBE">
        <w:rPr>
          <w:b/>
          <w:color w:val="auto"/>
        </w:rPr>
        <w:tab/>
        <w:t>Allmänna bestämmelser om legitimationsplikt och närvaro</w:t>
      </w:r>
      <w:r w:rsidR="008513C2" w:rsidRPr="00493CBE">
        <w:rPr>
          <w:b/>
          <w:color w:val="auto"/>
        </w:rPr>
        <w:softHyphen/>
      </w:r>
      <w:r w:rsidRPr="00493CBE">
        <w:rPr>
          <w:b/>
          <w:color w:val="auto"/>
        </w:rPr>
        <w:t>redovisning, ID06</w:t>
      </w:r>
    </w:p>
    <w:p w:rsidR="00AD3C0F" w:rsidRPr="00493CBE" w:rsidRDefault="00AD3C0F" w:rsidP="00095025">
      <w:pPr>
        <w:pStyle w:val="Rubrik7"/>
        <w:rPr>
          <w:rFonts w:ascii="Times New Roman" w:hAnsi="Times New Roman"/>
          <w:color w:val="auto"/>
        </w:rPr>
      </w:pPr>
      <w:r w:rsidRPr="00493CBE">
        <w:rPr>
          <w:rFonts w:ascii="Times New Roman" w:hAnsi="Times New Roman"/>
          <w:color w:val="auto"/>
        </w:rPr>
        <w:t>Kommentar:</w:t>
      </w:r>
    </w:p>
    <w:p w:rsidR="00AD3C0F" w:rsidRPr="00493CBE" w:rsidRDefault="00AD3C0F" w:rsidP="00095025">
      <w:pPr>
        <w:pStyle w:val="Rubrik7"/>
        <w:rPr>
          <w:rFonts w:ascii="Times New Roman" w:hAnsi="Times New Roman"/>
          <w:color w:val="auto"/>
        </w:rPr>
      </w:pPr>
      <w:r w:rsidRPr="00493CBE">
        <w:rPr>
          <w:rFonts w:ascii="Times New Roman" w:hAnsi="Times New Roman"/>
          <w:color w:val="auto"/>
        </w:rPr>
        <w:t>Ange denna kod om ID06 ska gälla annars AFD.344 enl nedan.</w:t>
      </w:r>
    </w:p>
    <w:p w:rsidR="00AD3C0F" w:rsidRPr="00493CBE" w:rsidRDefault="00AD3C0F" w:rsidP="00095025">
      <w:pPr>
        <w:ind w:left="1304" w:hanging="1304"/>
        <w:rPr>
          <w:color w:val="auto"/>
        </w:rPr>
      </w:pPr>
    </w:p>
    <w:p w:rsidR="00A33635" w:rsidRPr="00493CBE" w:rsidRDefault="00F0669F" w:rsidP="00095025">
      <w:pPr>
        <w:pStyle w:val="Brdtext2"/>
        <w:tabs>
          <w:tab w:val="left" w:pos="1276"/>
        </w:tabs>
        <w:ind w:left="1276" w:hanging="1276"/>
        <w:rPr>
          <w:b/>
        </w:rPr>
      </w:pPr>
      <w:r w:rsidRPr="00493CBE">
        <w:rPr>
          <w:b/>
        </w:rPr>
        <w:t>AFD</w:t>
      </w:r>
      <w:r w:rsidR="00A33635" w:rsidRPr="00493CBE">
        <w:rPr>
          <w:b/>
        </w:rPr>
        <w:t>.344</w:t>
      </w:r>
      <w:r w:rsidR="0021363E" w:rsidRPr="00493CBE">
        <w:rPr>
          <w:b/>
        </w:rPr>
        <w:tab/>
        <w:t>Personalförteckning och legitima</w:t>
      </w:r>
      <w:r w:rsidR="00A33635" w:rsidRPr="00493CBE">
        <w:rPr>
          <w:b/>
        </w:rPr>
        <w:t>tionsplikt</w:t>
      </w:r>
    </w:p>
    <w:p w:rsidR="00DF512E" w:rsidRPr="00493CBE" w:rsidRDefault="00DF512E" w:rsidP="00095025">
      <w:pPr>
        <w:pStyle w:val="Rubrik3"/>
        <w:tabs>
          <w:tab w:val="left" w:pos="8647"/>
        </w:tabs>
        <w:ind w:left="0" w:firstLine="0"/>
        <w:rPr>
          <w:b w:val="0"/>
        </w:rPr>
      </w:pPr>
    </w:p>
    <w:p w:rsidR="00DF512E" w:rsidRPr="00493CBE" w:rsidRDefault="00F0669F" w:rsidP="00095025">
      <w:pPr>
        <w:pStyle w:val="Brdtext2"/>
        <w:tabs>
          <w:tab w:val="left" w:pos="1276"/>
        </w:tabs>
        <w:ind w:left="1276" w:hanging="1276"/>
        <w:rPr>
          <w:b/>
        </w:rPr>
      </w:pPr>
      <w:r w:rsidRPr="00493CBE">
        <w:rPr>
          <w:b/>
        </w:rPr>
        <w:t>AFD</w:t>
      </w:r>
      <w:r w:rsidR="00DF512E" w:rsidRPr="00493CBE">
        <w:rPr>
          <w:b/>
        </w:rPr>
        <w:t>.</w:t>
      </w:r>
      <w:r w:rsidR="00540A97" w:rsidRPr="00493CBE">
        <w:rPr>
          <w:b/>
        </w:rPr>
        <w:t>38</w:t>
      </w:r>
      <w:r w:rsidR="00DF512E" w:rsidRPr="00493CBE">
        <w:rPr>
          <w:b/>
        </w:rPr>
        <w:tab/>
      </w:r>
      <w:r w:rsidR="00A33635" w:rsidRPr="00493CBE">
        <w:rPr>
          <w:b/>
        </w:rPr>
        <w:t>D</w:t>
      </w:r>
      <w:r w:rsidR="00DF512E" w:rsidRPr="00493CBE">
        <w:rPr>
          <w:b/>
        </w:rPr>
        <w:t>agbok</w:t>
      </w:r>
    </w:p>
    <w:p w:rsidR="00DF512E" w:rsidRPr="00493CBE" w:rsidRDefault="00DF512E" w:rsidP="00095025">
      <w:pPr>
        <w:pStyle w:val="Rubrik3"/>
        <w:tabs>
          <w:tab w:val="left" w:pos="8647"/>
        </w:tabs>
        <w:ind w:hanging="1559"/>
        <w:rPr>
          <w:b w:val="0"/>
        </w:rPr>
      </w:pPr>
    </w:p>
    <w:p w:rsidR="00DF512E" w:rsidRPr="00493CBE" w:rsidRDefault="00F0669F" w:rsidP="00095025">
      <w:pPr>
        <w:pStyle w:val="Brdtext2"/>
        <w:tabs>
          <w:tab w:val="left" w:pos="1276"/>
        </w:tabs>
        <w:ind w:left="1276" w:hanging="1276"/>
        <w:rPr>
          <w:b/>
        </w:rPr>
      </w:pPr>
      <w:r w:rsidRPr="00493CBE">
        <w:rPr>
          <w:b/>
        </w:rPr>
        <w:t>AFD</w:t>
      </w:r>
      <w:r w:rsidR="00DF512E" w:rsidRPr="00493CBE">
        <w:rPr>
          <w:b/>
        </w:rPr>
        <w:t xml:space="preserve">.54 </w:t>
      </w:r>
      <w:r w:rsidR="00DF512E" w:rsidRPr="00493CBE">
        <w:rPr>
          <w:b/>
        </w:rPr>
        <w:tab/>
        <w:t>Försäkring</w:t>
      </w:r>
      <w:r w:rsidR="00540A97" w:rsidRPr="00493CBE">
        <w:rPr>
          <w:b/>
        </w:rPr>
        <w:t>ar</w:t>
      </w:r>
    </w:p>
    <w:p w:rsidR="00DF512E" w:rsidRPr="00493CBE" w:rsidRDefault="00DF512E" w:rsidP="00095025">
      <w:pPr>
        <w:ind w:left="1304" w:hanging="1304"/>
        <w:rPr>
          <w:color w:val="auto"/>
        </w:rPr>
      </w:pPr>
      <w:r w:rsidRPr="00493CBE">
        <w:rPr>
          <w:color w:val="auto"/>
        </w:rPr>
        <w:tab/>
        <w:t xml:space="preserve">Entreprenören </w:t>
      </w:r>
      <w:r w:rsidR="00E012B3" w:rsidRPr="00493CBE">
        <w:rPr>
          <w:color w:val="auto"/>
        </w:rPr>
        <w:t>ska</w:t>
      </w:r>
      <w:r w:rsidRPr="00493CBE">
        <w:rPr>
          <w:color w:val="auto"/>
        </w:rPr>
        <w:t xml:space="preserve"> senast en vecka efter beställning styrka att försäk</w:t>
      </w:r>
      <w:r w:rsidR="003F3AEB" w:rsidRPr="00493CBE">
        <w:rPr>
          <w:color w:val="auto"/>
        </w:rPr>
        <w:t xml:space="preserve">ringar </w:t>
      </w:r>
      <w:r w:rsidR="00D775F1" w:rsidRPr="00493CBE">
        <w:rPr>
          <w:color w:val="auto"/>
        </w:rPr>
        <w:t>finns enligt ABT 06 kap 5 §23</w:t>
      </w:r>
      <w:r w:rsidR="003F3AEB" w:rsidRPr="00493CBE">
        <w:rPr>
          <w:color w:val="auto"/>
        </w:rPr>
        <w:t>.</w:t>
      </w:r>
    </w:p>
    <w:p w:rsidR="00DF512E" w:rsidRPr="00493CBE" w:rsidRDefault="00DF512E" w:rsidP="00095025">
      <w:pPr>
        <w:ind w:left="1304" w:hanging="1304"/>
        <w:rPr>
          <w:color w:val="auto"/>
        </w:rPr>
      </w:pPr>
    </w:p>
    <w:p w:rsidR="00DF512E" w:rsidRPr="00493CBE" w:rsidRDefault="00F0669F" w:rsidP="00095025">
      <w:pPr>
        <w:ind w:left="1304" w:hanging="1304"/>
        <w:rPr>
          <w:b/>
          <w:bCs/>
          <w:color w:val="auto"/>
        </w:rPr>
      </w:pPr>
      <w:r w:rsidRPr="00493CBE">
        <w:rPr>
          <w:b/>
          <w:bCs/>
          <w:color w:val="auto"/>
        </w:rPr>
        <w:t>AFD</w:t>
      </w:r>
      <w:r w:rsidR="00DF512E" w:rsidRPr="00493CBE">
        <w:rPr>
          <w:b/>
          <w:bCs/>
          <w:color w:val="auto"/>
        </w:rPr>
        <w:t>.612</w:t>
      </w:r>
      <w:r w:rsidR="00DF512E" w:rsidRPr="00493CBE">
        <w:rPr>
          <w:b/>
          <w:bCs/>
          <w:color w:val="auto"/>
        </w:rPr>
        <w:tab/>
        <w:t>Ersättning för reglerbara mängder</w:t>
      </w:r>
    </w:p>
    <w:p w:rsidR="00DF512E" w:rsidRPr="00493CBE" w:rsidRDefault="00DF512E" w:rsidP="00095025">
      <w:pPr>
        <w:ind w:left="1304" w:hanging="1304"/>
        <w:rPr>
          <w:bCs/>
          <w:color w:val="auto"/>
        </w:rPr>
      </w:pPr>
      <w:r w:rsidRPr="00493CBE">
        <w:rPr>
          <w:bCs/>
          <w:color w:val="auto"/>
        </w:rPr>
        <w:tab/>
      </w:r>
      <w:r w:rsidR="003F3AEB" w:rsidRPr="00493CBE">
        <w:rPr>
          <w:bCs/>
          <w:color w:val="auto"/>
        </w:rPr>
        <w:t>Ev tillkommande eller avgående mängder regleras enligt à-prislista</w:t>
      </w:r>
      <w:r w:rsidR="00DC7F10" w:rsidRPr="00493CBE">
        <w:rPr>
          <w:bCs/>
          <w:color w:val="auto"/>
        </w:rPr>
        <w:t>.</w:t>
      </w:r>
    </w:p>
    <w:p w:rsidR="00DF512E" w:rsidRPr="00493CBE" w:rsidRDefault="00DF512E" w:rsidP="00095025">
      <w:pPr>
        <w:tabs>
          <w:tab w:val="clear" w:pos="8575"/>
          <w:tab w:val="left" w:pos="8647"/>
        </w:tabs>
        <w:ind w:hanging="1559"/>
        <w:rPr>
          <w:color w:val="auto"/>
        </w:rPr>
      </w:pPr>
    </w:p>
    <w:p w:rsidR="00DF512E" w:rsidRPr="00493CBE" w:rsidRDefault="00540A97" w:rsidP="00095025">
      <w:pPr>
        <w:pStyle w:val="Rubrik2"/>
        <w:ind w:left="1276" w:hanging="1276"/>
      </w:pPr>
      <w:r w:rsidRPr="00493CBE">
        <w:t>AFG</w:t>
      </w:r>
      <w:r w:rsidR="00DF512E" w:rsidRPr="00493CBE">
        <w:tab/>
        <w:t xml:space="preserve">ALLMÄNNA </w:t>
      </w:r>
      <w:r w:rsidRPr="00493CBE">
        <w:t xml:space="preserve">ARBETEN OCH </w:t>
      </w:r>
      <w:r w:rsidR="00DF512E" w:rsidRPr="00493CBE">
        <w:t>HJÄLPMEDEL</w:t>
      </w:r>
      <w:r w:rsidR="00DF512E" w:rsidRPr="00493CBE">
        <w:tab/>
      </w:r>
    </w:p>
    <w:p w:rsidR="00DF512E" w:rsidRPr="00493CBE" w:rsidRDefault="00DF512E" w:rsidP="00095025">
      <w:pPr>
        <w:pStyle w:val="Rubrik3"/>
      </w:pPr>
    </w:p>
    <w:p w:rsidR="00DF512E" w:rsidRPr="00493CBE" w:rsidRDefault="00540A97" w:rsidP="00095025">
      <w:pPr>
        <w:pStyle w:val="Brdtext2"/>
        <w:tabs>
          <w:tab w:val="left" w:pos="1276"/>
        </w:tabs>
        <w:ind w:left="1276" w:hanging="1276"/>
        <w:rPr>
          <w:b/>
          <w:bCs/>
        </w:rPr>
      </w:pPr>
      <w:r w:rsidRPr="00493CBE">
        <w:rPr>
          <w:b/>
          <w:bCs/>
        </w:rPr>
        <w:t xml:space="preserve">AFG.11 </w:t>
      </w:r>
      <w:r w:rsidR="00DF512E" w:rsidRPr="00493CBE">
        <w:rPr>
          <w:b/>
          <w:bCs/>
        </w:rPr>
        <w:tab/>
        <w:t>Placering av allmänna hjälpmedel</w:t>
      </w:r>
    </w:p>
    <w:p w:rsidR="00DF512E" w:rsidRPr="00493CBE" w:rsidRDefault="00DF512E" w:rsidP="00095025">
      <w:pPr>
        <w:pStyle w:val="Brdtext2"/>
        <w:tabs>
          <w:tab w:val="left" w:pos="1276"/>
        </w:tabs>
        <w:ind w:left="1276" w:hanging="1276"/>
      </w:pPr>
      <w:r w:rsidRPr="00493CBE">
        <w:tab/>
        <w:t xml:space="preserve">Placering av allmänna hjälpmedel </w:t>
      </w:r>
      <w:r w:rsidR="00E012B3" w:rsidRPr="00493CBE">
        <w:t>ska</w:t>
      </w:r>
      <w:r w:rsidRPr="00493CBE">
        <w:t xml:space="preserve"> ske i samråd med beställaren.</w:t>
      </w:r>
    </w:p>
    <w:p w:rsidR="00DF512E" w:rsidRPr="00493CBE" w:rsidRDefault="00DF512E" w:rsidP="00095025">
      <w:pPr>
        <w:pStyle w:val="Brdtext2"/>
        <w:tabs>
          <w:tab w:val="left" w:pos="1276"/>
        </w:tabs>
        <w:ind w:left="1276" w:hanging="1276"/>
      </w:pPr>
      <w:r w:rsidRPr="00493CBE">
        <w:tab/>
        <w:t xml:space="preserve">Avfallsbehållare </w:t>
      </w:r>
      <w:r w:rsidR="00E012B3" w:rsidRPr="00493CBE">
        <w:t>ska</w:t>
      </w:r>
      <w:r w:rsidRPr="00493CBE">
        <w:t xml:space="preserve"> placeras innanför avspärrningarna. </w:t>
      </w:r>
    </w:p>
    <w:p w:rsidR="00DF512E" w:rsidRPr="00493CBE" w:rsidRDefault="00DF512E" w:rsidP="00095025">
      <w:pPr>
        <w:pStyle w:val="Brdtext2"/>
        <w:tabs>
          <w:tab w:val="left" w:pos="1276"/>
        </w:tabs>
        <w:ind w:left="1276" w:hanging="1276"/>
      </w:pPr>
      <w:r w:rsidRPr="00493CBE">
        <w:tab/>
        <w:t xml:space="preserve">Avfallsbehållare </w:t>
      </w:r>
      <w:r w:rsidR="00E012B3" w:rsidRPr="00493CBE">
        <w:t>ska</w:t>
      </w:r>
      <w:r w:rsidRPr="00493CBE">
        <w:t xml:space="preserve"> vara låst då arbete inte pågår.</w:t>
      </w:r>
    </w:p>
    <w:p w:rsidR="00DF512E" w:rsidRPr="00493CBE" w:rsidRDefault="00DF512E" w:rsidP="00095025">
      <w:pPr>
        <w:pStyle w:val="Brdtext2"/>
        <w:tabs>
          <w:tab w:val="left" w:pos="1276"/>
        </w:tabs>
        <w:ind w:left="1276" w:hanging="1276"/>
      </w:pPr>
      <w:r w:rsidRPr="00493CBE">
        <w:tab/>
        <w:t>Avfallscontainers för förvaring av det farliga avfallet på arbetsplatsen placeras utomhu</w:t>
      </w:r>
      <w:r w:rsidR="00DC7F10" w:rsidRPr="00493CBE">
        <w:t>s</w:t>
      </w:r>
      <w:r w:rsidR="00CF79F5" w:rsidRPr="00493CBE">
        <w:t xml:space="preserve"> alternativt i låst utrymme inomhus. </w:t>
      </w:r>
      <w:r w:rsidR="00DC7F10" w:rsidRPr="00493CBE">
        <w:t xml:space="preserve">Containers </w:t>
      </w:r>
      <w:r w:rsidR="00E012B3" w:rsidRPr="00493CBE">
        <w:t>ska</w:t>
      </w:r>
      <w:r w:rsidR="00DC7F10" w:rsidRPr="00493CBE">
        <w:t xml:space="preserve"> vara låsta.</w:t>
      </w:r>
    </w:p>
    <w:p w:rsidR="00DF512E" w:rsidRPr="00493CBE" w:rsidRDefault="00DF512E" w:rsidP="00095025">
      <w:pPr>
        <w:pStyle w:val="Rubrik3"/>
      </w:pPr>
      <w:r w:rsidRPr="00493CBE">
        <w:tab/>
      </w:r>
      <w:r w:rsidRPr="00493CBE">
        <w:tab/>
      </w:r>
    </w:p>
    <w:p w:rsidR="00DF512E" w:rsidRPr="00493CBE" w:rsidRDefault="00540A97" w:rsidP="00095025">
      <w:pPr>
        <w:pStyle w:val="Brdtext2"/>
        <w:tabs>
          <w:tab w:val="left" w:pos="1276"/>
        </w:tabs>
        <w:ind w:left="1276" w:hanging="1276"/>
        <w:rPr>
          <w:b/>
        </w:rPr>
      </w:pPr>
      <w:r w:rsidRPr="00493CBE">
        <w:rPr>
          <w:b/>
        </w:rPr>
        <w:t xml:space="preserve">AFG.315 </w:t>
      </w:r>
      <w:r w:rsidR="00DF512E" w:rsidRPr="00493CBE">
        <w:rPr>
          <w:b/>
        </w:rPr>
        <w:t xml:space="preserve"> </w:t>
      </w:r>
      <w:r w:rsidR="00DF512E" w:rsidRPr="00493CBE">
        <w:rPr>
          <w:b/>
        </w:rPr>
        <w:tab/>
        <w:t>Skydd av egendom</w:t>
      </w:r>
    </w:p>
    <w:p w:rsidR="00DF512E" w:rsidRPr="00493CBE" w:rsidRDefault="00DF512E" w:rsidP="00095025">
      <w:pPr>
        <w:pStyle w:val="Brdtext2"/>
        <w:tabs>
          <w:tab w:val="left" w:pos="1276"/>
        </w:tabs>
        <w:ind w:left="1276" w:hanging="1276"/>
      </w:pPr>
      <w:r w:rsidRPr="00493CBE">
        <w:tab/>
        <w:t xml:space="preserve">Marken invid huset </w:t>
      </w:r>
      <w:r w:rsidR="00E012B3" w:rsidRPr="00493CBE">
        <w:t>ska</w:t>
      </w:r>
      <w:r w:rsidRPr="00493CBE">
        <w:t xml:space="preserve"> täckas in med geotextil från huset till en bredd av minst tre meter utanför och bredvid byggställningen. Marktäckning har till syfte att samla in eventuella nedfallande fogrester. För att säkerställa att fogrester ej blir kvar i skarven mellan hus och marktäckning </w:t>
      </w:r>
      <w:r w:rsidR="00E012B3" w:rsidRPr="00493CBE">
        <w:t>ska</w:t>
      </w:r>
      <w:r w:rsidRPr="00493CBE">
        <w:t xml:space="preserve"> marktäckningen anslutas tätt mot fasad. Marktäckningen </w:t>
      </w:r>
      <w:r w:rsidR="00E012B3" w:rsidRPr="00493CBE">
        <w:t>ska</w:t>
      </w:r>
      <w:r w:rsidRPr="00493CBE">
        <w:t xml:space="preserve"> förankras till marken så att den inte kan blåsa bort. Marktäckningen </w:t>
      </w:r>
      <w:r w:rsidR="00E012B3" w:rsidRPr="00493CBE">
        <w:t>ska</w:t>
      </w:r>
      <w:r w:rsidRPr="00493CBE">
        <w:t xml:space="preserve"> dammsugas dagligen.</w:t>
      </w:r>
    </w:p>
    <w:p w:rsidR="00D70819" w:rsidRPr="00493CBE" w:rsidRDefault="00D70819" w:rsidP="00095025">
      <w:pPr>
        <w:pStyle w:val="Brdtext2"/>
        <w:tabs>
          <w:tab w:val="left" w:pos="1276"/>
        </w:tabs>
        <w:ind w:left="1276" w:hanging="1276"/>
      </w:pPr>
      <w:r w:rsidRPr="00493CBE">
        <w:tab/>
        <w:t>Andra lösningar som uppfyller kraven på att förhindra spridning av PCB-smittat material till mark kan eventuellt accepteras efter beställarens prövning.</w:t>
      </w:r>
    </w:p>
    <w:p w:rsidR="00095025" w:rsidRPr="00493CBE" w:rsidRDefault="00095025" w:rsidP="00095025">
      <w:pPr>
        <w:pStyle w:val="Rubrik5"/>
        <w:ind w:right="0"/>
        <w:rPr>
          <w:rFonts w:ascii="Times New Roman" w:hAnsi="Times New Roman"/>
          <w:color w:val="auto"/>
          <w:sz w:val="20"/>
        </w:rPr>
      </w:pPr>
    </w:p>
    <w:p w:rsidR="00DF512E" w:rsidRPr="00493CBE" w:rsidRDefault="00DF512E" w:rsidP="00095025">
      <w:pPr>
        <w:pStyle w:val="Rubrik5"/>
        <w:ind w:right="0"/>
        <w:rPr>
          <w:rFonts w:ascii="Times New Roman" w:hAnsi="Times New Roman"/>
          <w:color w:val="auto"/>
          <w:sz w:val="20"/>
        </w:rPr>
      </w:pPr>
      <w:r w:rsidRPr="00493CBE">
        <w:rPr>
          <w:rFonts w:ascii="Times New Roman" w:hAnsi="Times New Roman"/>
          <w:color w:val="auto"/>
          <w:sz w:val="20"/>
        </w:rPr>
        <w:t>Kommentar</w:t>
      </w:r>
      <w:r w:rsidR="007C627F" w:rsidRPr="00493CBE">
        <w:rPr>
          <w:rFonts w:ascii="Times New Roman" w:hAnsi="Times New Roman"/>
          <w:color w:val="auto"/>
          <w:sz w:val="20"/>
        </w:rPr>
        <w:t>:</w:t>
      </w:r>
    </w:p>
    <w:p w:rsidR="00DF512E" w:rsidRPr="00493CBE" w:rsidRDefault="00DF512E" w:rsidP="00095025">
      <w:pPr>
        <w:pStyle w:val="Indragetstycke"/>
        <w:tabs>
          <w:tab w:val="clear" w:pos="8647"/>
          <w:tab w:val="left" w:pos="8575"/>
        </w:tabs>
        <w:ind w:right="0"/>
        <w:rPr>
          <w:rFonts w:ascii="Times New Roman" w:hAnsi="Times New Roman"/>
          <w:color w:val="auto"/>
        </w:rPr>
      </w:pPr>
      <w:r w:rsidRPr="00493CBE">
        <w:rPr>
          <w:rFonts w:ascii="Times New Roman" w:hAnsi="Times New Roman"/>
          <w:color w:val="auto"/>
        </w:rPr>
        <w:t>Beställaren bör i samband med upprättande av förfrågningshandlingar även beakta krav på och utformning av skydd</w:t>
      </w:r>
      <w:r w:rsidR="00FA1698" w:rsidRPr="00493CBE">
        <w:rPr>
          <w:rFonts w:ascii="Times New Roman" w:hAnsi="Times New Roman"/>
          <w:color w:val="auto"/>
        </w:rPr>
        <w:t>.</w:t>
      </w:r>
      <w:r w:rsidR="00B33E01" w:rsidRPr="00493CBE">
        <w:rPr>
          <w:rFonts w:ascii="Times New Roman" w:hAnsi="Times New Roman"/>
          <w:color w:val="auto"/>
        </w:rPr>
        <w:br/>
        <w:t>Ange skyddsåtgärder vid eventuell invändig sanering, t ex krav på undertryck i utrymmet som saneras, intäckning av väggar och golv, sluss mot omgivande utrymmen.</w:t>
      </w:r>
    </w:p>
    <w:p w:rsidR="00B33E01" w:rsidRPr="00493CBE" w:rsidRDefault="00B33E01" w:rsidP="00095025">
      <w:pPr>
        <w:pStyle w:val="Brdtext2"/>
        <w:tabs>
          <w:tab w:val="left" w:pos="1276"/>
        </w:tabs>
        <w:ind w:left="1276" w:hanging="1276"/>
        <w:rPr>
          <w:b/>
        </w:rPr>
      </w:pPr>
    </w:p>
    <w:p w:rsidR="00DF512E" w:rsidRPr="00493CBE" w:rsidRDefault="00540A97" w:rsidP="00095025">
      <w:pPr>
        <w:pStyle w:val="Brdtext2"/>
        <w:keepNext/>
        <w:tabs>
          <w:tab w:val="left" w:pos="1276"/>
        </w:tabs>
        <w:ind w:left="1276" w:hanging="1276"/>
        <w:rPr>
          <w:b/>
        </w:rPr>
      </w:pPr>
      <w:r w:rsidRPr="00493CBE">
        <w:rPr>
          <w:b/>
        </w:rPr>
        <w:lastRenderedPageBreak/>
        <w:t xml:space="preserve">AFG.316 </w:t>
      </w:r>
      <w:r w:rsidR="00DF512E" w:rsidRPr="00493CBE">
        <w:rPr>
          <w:b/>
        </w:rPr>
        <w:tab/>
        <w:t>Tillfällig inhägnad</w:t>
      </w:r>
    </w:p>
    <w:p w:rsidR="00DF512E" w:rsidRPr="00493CBE" w:rsidRDefault="00DF512E" w:rsidP="00095025">
      <w:pPr>
        <w:pStyle w:val="Brdtext2"/>
        <w:keepNext/>
        <w:tabs>
          <w:tab w:val="left" w:pos="1276"/>
        </w:tabs>
        <w:ind w:left="1276" w:hanging="1276"/>
      </w:pPr>
      <w:r w:rsidRPr="00493CBE">
        <w:tab/>
        <w:t xml:space="preserve">Arbetsområdet </w:t>
      </w:r>
      <w:r w:rsidR="00E012B3" w:rsidRPr="00493CBE">
        <w:t>ska</w:t>
      </w:r>
      <w:r w:rsidRPr="00493CBE">
        <w:t xml:space="preserve"> spärras av med minst </w:t>
      </w:r>
      <w:smartTag w:uri="urn:schemas-microsoft-com:office:smarttags" w:element="metricconverter">
        <w:smartTagPr>
          <w:attr w:name="ProductID" w:val="1.8 m"/>
        </w:smartTagPr>
        <w:r w:rsidRPr="00493CBE">
          <w:t>1.8 m</w:t>
        </w:r>
      </w:smartTag>
      <w:r w:rsidRPr="00493CBE">
        <w:t xml:space="preserve"> högt stängsel. Arbetsområdet </w:t>
      </w:r>
      <w:r w:rsidR="00E012B3" w:rsidRPr="00493CBE">
        <w:t>ska</w:t>
      </w:r>
      <w:r w:rsidRPr="00493CBE">
        <w:t xml:space="preserve"> vara fritt från avfall och låst då arbeten inte pågår. Skyltar </w:t>
      </w:r>
      <w:r w:rsidR="00E012B3" w:rsidRPr="00493CBE">
        <w:t>ska</w:t>
      </w:r>
      <w:r w:rsidRPr="00493CBE">
        <w:t xml:space="preserve"> informera om tillträdesförbud till området.</w:t>
      </w:r>
    </w:p>
    <w:p w:rsidR="00DF512E" w:rsidRPr="00493CBE" w:rsidRDefault="00DF512E" w:rsidP="00095025">
      <w:pPr>
        <w:pStyle w:val="Brdtext2"/>
        <w:tabs>
          <w:tab w:val="left" w:pos="1276"/>
        </w:tabs>
        <w:ind w:left="1276" w:hanging="1276"/>
      </w:pPr>
    </w:p>
    <w:p w:rsidR="00DF512E" w:rsidRPr="00493CBE" w:rsidRDefault="00540A97" w:rsidP="00095025">
      <w:pPr>
        <w:pStyle w:val="Brdtext2"/>
        <w:tabs>
          <w:tab w:val="left" w:pos="1276"/>
        </w:tabs>
        <w:ind w:left="1276" w:hanging="1276"/>
        <w:rPr>
          <w:b/>
        </w:rPr>
      </w:pPr>
      <w:r w:rsidRPr="00493CBE">
        <w:rPr>
          <w:b/>
        </w:rPr>
        <w:t xml:space="preserve">AFG.51 </w:t>
      </w:r>
      <w:r w:rsidR="00DF512E" w:rsidRPr="00493CBE">
        <w:rPr>
          <w:b/>
        </w:rPr>
        <w:t xml:space="preserve"> </w:t>
      </w:r>
      <w:r w:rsidR="00DF512E" w:rsidRPr="00493CBE">
        <w:rPr>
          <w:b/>
        </w:rPr>
        <w:tab/>
      </w:r>
      <w:r w:rsidRPr="00493CBE">
        <w:rPr>
          <w:b/>
        </w:rPr>
        <w:t>Arbetsställningar</w:t>
      </w:r>
    </w:p>
    <w:p w:rsidR="00DF512E" w:rsidRPr="00BD3950" w:rsidRDefault="00DF512E" w:rsidP="00095025">
      <w:pPr>
        <w:pStyle w:val="Brdtext2"/>
        <w:tabs>
          <w:tab w:val="left" w:pos="1276"/>
        </w:tabs>
        <w:ind w:left="1276" w:hanging="1276"/>
      </w:pPr>
      <w:r w:rsidRPr="00493CBE">
        <w:tab/>
        <w:t xml:space="preserve">Ställnings arbetsplattform </w:t>
      </w:r>
      <w:r w:rsidR="00E012B3" w:rsidRPr="00493CBE">
        <w:t>ska</w:t>
      </w:r>
      <w:r w:rsidRPr="00493CBE">
        <w:t xml:space="preserve"> vara försedd med </w:t>
      </w:r>
      <w:r w:rsidR="00132DAD" w:rsidRPr="00493CBE">
        <w:t xml:space="preserve">luftgenomsläppligt </w:t>
      </w:r>
      <w:r w:rsidRPr="00493CBE">
        <w:t>skydd</w:t>
      </w:r>
      <w:r w:rsidR="00493CBE" w:rsidRPr="00493CBE">
        <w:t>, t ex</w:t>
      </w:r>
      <w:r w:rsidR="00132DAD" w:rsidRPr="00493CBE">
        <w:t xml:space="preserve"> så kallad sommarväv, för att förhindra att fogbitar faller ner från ställningen</w:t>
      </w:r>
      <w:r w:rsidRPr="00493CBE">
        <w:t xml:space="preserve">. </w:t>
      </w:r>
      <w:r w:rsidR="00132DAD" w:rsidRPr="00493CBE">
        <w:t>S</w:t>
      </w:r>
      <w:r w:rsidRPr="00493CBE">
        <w:t>kyddet anordnas upp till</w:t>
      </w:r>
      <w:r w:rsidR="00D41613" w:rsidRPr="00493CBE">
        <w:t xml:space="preserve"> räckeshöjd</w:t>
      </w:r>
      <w:r w:rsidR="00132DAD" w:rsidRPr="00493CBE">
        <w:t>.</w:t>
      </w:r>
    </w:p>
    <w:p w:rsidR="00DF512E" w:rsidRPr="00493CBE" w:rsidRDefault="00DF512E" w:rsidP="00095025">
      <w:pPr>
        <w:pStyle w:val="Brdtext2"/>
        <w:tabs>
          <w:tab w:val="left" w:pos="1276"/>
        </w:tabs>
        <w:ind w:left="1276" w:hanging="1276"/>
      </w:pPr>
      <w:r w:rsidRPr="00493CBE">
        <w:tab/>
        <w:t xml:space="preserve">Arbetsplattformens golv </w:t>
      </w:r>
      <w:r w:rsidR="00E012B3" w:rsidRPr="00493CBE">
        <w:t>ska</w:t>
      </w:r>
      <w:r w:rsidRPr="00493CBE">
        <w:t xml:space="preserve"> vara tätt. Golvet </w:t>
      </w:r>
      <w:r w:rsidR="00E012B3" w:rsidRPr="00493CBE">
        <w:t>ska</w:t>
      </w:r>
      <w:r w:rsidRPr="00493CBE">
        <w:t xml:space="preserve"> ansluta så tätt som möjligt mot fasad. Tätningen </w:t>
      </w:r>
      <w:r w:rsidR="00E012B3" w:rsidRPr="00493CBE">
        <w:t>ska</w:t>
      </w:r>
      <w:r w:rsidRPr="00493CBE">
        <w:t xml:space="preserve"> kunna demonteras eller fällas in så att den inte släpar mot fasaden då arbetsplatt</w:t>
      </w:r>
      <w:r w:rsidRPr="00493CBE">
        <w:softHyphen/>
        <w:t xml:space="preserve">formen </w:t>
      </w:r>
      <w:r w:rsidR="00EE410A" w:rsidRPr="00493CBE">
        <w:t>höjs eller sänks.</w:t>
      </w:r>
    </w:p>
    <w:p w:rsidR="00DF512E" w:rsidRPr="00493CBE" w:rsidRDefault="00DF512E" w:rsidP="00095025">
      <w:pPr>
        <w:pStyle w:val="Brdtext2"/>
        <w:tabs>
          <w:tab w:val="left" w:pos="1276"/>
        </w:tabs>
        <w:ind w:left="1276" w:hanging="1276"/>
      </w:pPr>
    </w:p>
    <w:p w:rsidR="00DF512E" w:rsidRPr="00493CBE" w:rsidRDefault="00DF512E" w:rsidP="00095025">
      <w:pPr>
        <w:pStyle w:val="Brdtext2"/>
        <w:tabs>
          <w:tab w:val="left" w:pos="1276"/>
        </w:tabs>
        <w:ind w:left="1276" w:hanging="1276"/>
      </w:pPr>
      <w:r w:rsidRPr="00493CBE">
        <w:tab/>
        <w:t xml:space="preserve">Ställning med arbetsplattform </w:t>
      </w:r>
      <w:r w:rsidR="00E012B3" w:rsidRPr="00493CBE">
        <w:t>ska</w:t>
      </w:r>
      <w:r w:rsidRPr="00493CBE">
        <w:t xml:space="preserve"> vara lätt att rengöra.</w:t>
      </w:r>
      <w:r w:rsidR="003F3AEB" w:rsidRPr="00493CBE">
        <w:br/>
        <w:t>Andra lösningar som uppfyller</w:t>
      </w:r>
      <w:r w:rsidR="00D70819" w:rsidRPr="00493CBE">
        <w:t xml:space="preserve"> kraven på att förhindra spridning av PCB-</w:t>
      </w:r>
      <w:r w:rsidR="003F3AEB" w:rsidRPr="00493CBE">
        <w:t>smittat material kan eventuellt accepteras efter beställarens prövning</w:t>
      </w:r>
      <w:r w:rsidR="00D70819" w:rsidRPr="00493CBE">
        <w:t>.</w:t>
      </w:r>
    </w:p>
    <w:p w:rsidR="00DF512E" w:rsidRPr="00493CBE" w:rsidRDefault="00DF512E" w:rsidP="00095025">
      <w:pPr>
        <w:pStyle w:val="Brdtext2"/>
        <w:tabs>
          <w:tab w:val="left" w:pos="1276"/>
        </w:tabs>
        <w:ind w:left="1276" w:hanging="1276"/>
        <w:rPr>
          <w:sz w:val="20"/>
        </w:rPr>
      </w:pPr>
    </w:p>
    <w:p w:rsidR="00DF512E" w:rsidRPr="00493CBE" w:rsidRDefault="007C627F" w:rsidP="00095025">
      <w:pPr>
        <w:pStyle w:val="Rubrik2"/>
        <w:ind w:firstLine="0"/>
        <w:rPr>
          <w:b w:val="0"/>
          <w:i/>
          <w:caps w:val="0"/>
          <w:sz w:val="20"/>
        </w:rPr>
      </w:pPr>
      <w:r w:rsidRPr="00493CBE">
        <w:rPr>
          <w:b w:val="0"/>
          <w:i/>
          <w:caps w:val="0"/>
          <w:sz w:val="20"/>
        </w:rPr>
        <w:t>Kommentar:</w:t>
      </w:r>
    </w:p>
    <w:p w:rsidR="00DF512E" w:rsidRPr="00493CBE" w:rsidRDefault="00DF512E" w:rsidP="00095025">
      <w:pPr>
        <w:pStyle w:val="Rubrik2"/>
        <w:ind w:firstLine="0"/>
        <w:rPr>
          <w:b w:val="0"/>
          <w:i/>
          <w:caps w:val="0"/>
          <w:sz w:val="20"/>
        </w:rPr>
      </w:pPr>
      <w:r w:rsidRPr="00493CBE">
        <w:rPr>
          <w:b w:val="0"/>
          <w:i/>
          <w:caps w:val="0"/>
          <w:sz w:val="20"/>
        </w:rPr>
        <w:t>Beställaren kan tillhandahå</w:t>
      </w:r>
      <w:r w:rsidR="00532A5D" w:rsidRPr="00493CBE">
        <w:rPr>
          <w:b w:val="0"/>
          <w:i/>
          <w:caps w:val="0"/>
          <w:sz w:val="20"/>
        </w:rPr>
        <w:t>lla ställningen i vissa fall, t ex</w:t>
      </w:r>
      <w:r w:rsidRPr="00493CBE">
        <w:rPr>
          <w:b w:val="0"/>
          <w:i/>
          <w:caps w:val="0"/>
          <w:sz w:val="20"/>
        </w:rPr>
        <w:t xml:space="preserve"> om fogsaneringen ingår i en större fasadentreprenad. En fast ställning är dock olämplig </w:t>
      </w:r>
      <w:r w:rsidR="00EE410A" w:rsidRPr="00493CBE">
        <w:rPr>
          <w:b w:val="0"/>
          <w:i/>
          <w:caps w:val="0"/>
          <w:sz w:val="20"/>
        </w:rPr>
        <w:t>på grund av</w:t>
      </w:r>
      <w:r w:rsidR="00F0436F" w:rsidRPr="00493CBE">
        <w:rPr>
          <w:b w:val="0"/>
          <w:i/>
          <w:caps w:val="0"/>
          <w:sz w:val="20"/>
        </w:rPr>
        <w:t xml:space="preserve"> försämrad ergonomi </w:t>
      </w:r>
      <w:r w:rsidRPr="00493CBE">
        <w:rPr>
          <w:b w:val="0"/>
          <w:i/>
          <w:caps w:val="0"/>
          <w:sz w:val="20"/>
        </w:rPr>
        <w:t>vid denna typ av arbete.</w:t>
      </w:r>
    </w:p>
    <w:p w:rsidR="00DF512E" w:rsidRPr="00493CBE" w:rsidRDefault="00DF512E" w:rsidP="00095025">
      <w:pPr>
        <w:rPr>
          <w:color w:val="auto"/>
        </w:rPr>
      </w:pPr>
    </w:p>
    <w:p w:rsidR="00DF512E" w:rsidRPr="00493CBE" w:rsidRDefault="00DF512E" w:rsidP="00095025">
      <w:pPr>
        <w:pStyle w:val="Rubrik2"/>
        <w:tabs>
          <w:tab w:val="left" w:pos="8647"/>
        </w:tabs>
        <w:ind w:hanging="1559"/>
      </w:pPr>
      <w:r w:rsidRPr="00493CBE">
        <w:tab/>
      </w:r>
      <w:r w:rsidRPr="00493CBE">
        <w:tab/>
      </w:r>
    </w:p>
    <w:p w:rsidR="00DF512E" w:rsidRPr="00493CBE" w:rsidRDefault="00540A97" w:rsidP="00095025">
      <w:pPr>
        <w:pStyle w:val="Brdtext2"/>
        <w:tabs>
          <w:tab w:val="left" w:pos="1276"/>
        </w:tabs>
        <w:ind w:left="1276" w:hanging="1276"/>
        <w:rPr>
          <w:b/>
        </w:rPr>
      </w:pPr>
      <w:r w:rsidRPr="00493CBE">
        <w:rPr>
          <w:b/>
        </w:rPr>
        <w:t>AFG.82</w:t>
      </w:r>
      <w:r w:rsidR="00DF512E" w:rsidRPr="00493CBE">
        <w:rPr>
          <w:b/>
        </w:rPr>
        <w:t xml:space="preserve"> </w:t>
      </w:r>
      <w:r w:rsidR="00DF512E" w:rsidRPr="00493CBE">
        <w:rPr>
          <w:b/>
        </w:rPr>
        <w:tab/>
      </w:r>
      <w:r w:rsidRPr="00493CBE">
        <w:rPr>
          <w:b/>
        </w:rPr>
        <w:t>Renhållning</w:t>
      </w:r>
      <w:r w:rsidR="00DF512E" w:rsidRPr="00493CBE">
        <w:rPr>
          <w:b/>
        </w:rPr>
        <w:tab/>
      </w:r>
    </w:p>
    <w:p w:rsidR="00DF512E" w:rsidRPr="00493CBE" w:rsidRDefault="00DF512E" w:rsidP="00095025">
      <w:pPr>
        <w:pStyle w:val="Brdtext2"/>
        <w:tabs>
          <w:tab w:val="left" w:pos="1276"/>
        </w:tabs>
        <w:ind w:left="1276" w:hanging="1276"/>
      </w:pPr>
      <w:r w:rsidRPr="00493CBE">
        <w:tab/>
      </w:r>
      <w:r w:rsidRPr="00493CBE">
        <w:tab/>
        <w:t xml:space="preserve">Arbetena </w:t>
      </w:r>
      <w:r w:rsidR="00E012B3" w:rsidRPr="00493CBE">
        <w:t>ska</w:t>
      </w:r>
      <w:r w:rsidRPr="00493CBE">
        <w:t xml:space="preserve"> bedrivas så att på arbetsplatsen andra förekommande verksamheter och omgivande bebyggelse inte störs av damm.</w:t>
      </w:r>
    </w:p>
    <w:p w:rsidR="00DF512E" w:rsidRPr="00493CBE" w:rsidRDefault="00DF512E" w:rsidP="00095025">
      <w:pPr>
        <w:pStyle w:val="Brdtext2"/>
        <w:tabs>
          <w:tab w:val="left" w:pos="1276"/>
        </w:tabs>
        <w:ind w:left="1276" w:hanging="1276"/>
      </w:pPr>
      <w:r w:rsidRPr="00493CBE">
        <w:tab/>
        <w:t xml:space="preserve">Öppningar i fasaden till exempel dörrar, fönster och ventilationsöppningar </w:t>
      </w:r>
      <w:r w:rsidR="00E012B3" w:rsidRPr="00493CBE">
        <w:t>ska</w:t>
      </w:r>
      <w:r w:rsidRPr="00493CBE">
        <w:t xml:space="preserve"> hållas stängda. Otätheter i klimatskärmen </w:t>
      </w:r>
      <w:r w:rsidR="00E012B3" w:rsidRPr="00493CBE">
        <w:t>ska</w:t>
      </w:r>
      <w:r w:rsidRPr="00493CBE">
        <w:t xml:space="preserve"> tätas.</w:t>
      </w:r>
    </w:p>
    <w:p w:rsidR="00DF512E" w:rsidRPr="00493CBE" w:rsidRDefault="00DF512E" w:rsidP="00095025">
      <w:pPr>
        <w:pStyle w:val="Brdtext2"/>
        <w:tabs>
          <w:tab w:val="left" w:pos="1276"/>
        </w:tabs>
        <w:ind w:left="1276" w:hanging="1275"/>
      </w:pPr>
      <w:r w:rsidRPr="00493CBE">
        <w:tab/>
        <w:t xml:space="preserve">Det </w:t>
      </w:r>
      <w:r w:rsidR="00E012B3" w:rsidRPr="00493CBE">
        <w:t>ska</w:t>
      </w:r>
      <w:r w:rsidRPr="00493CBE">
        <w:t xml:space="preserve"> säkerställas att partiklar och gaser från saneringen inte sugs in via luftintag etc.</w:t>
      </w:r>
    </w:p>
    <w:p w:rsidR="00DF512E" w:rsidRPr="00493CBE" w:rsidRDefault="00DF512E" w:rsidP="00095025">
      <w:pPr>
        <w:pStyle w:val="Brdtext2"/>
        <w:tabs>
          <w:tab w:val="left" w:pos="1276"/>
        </w:tabs>
        <w:ind w:left="1276" w:hanging="1276"/>
        <w:rPr>
          <w:sz w:val="20"/>
        </w:rPr>
      </w:pPr>
    </w:p>
    <w:p w:rsidR="00DF512E" w:rsidRPr="00493CBE" w:rsidRDefault="00DF512E" w:rsidP="00095025">
      <w:pPr>
        <w:rPr>
          <w:i/>
          <w:color w:val="auto"/>
          <w:sz w:val="20"/>
        </w:rPr>
      </w:pPr>
      <w:r w:rsidRPr="00493CBE">
        <w:rPr>
          <w:i/>
          <w:color w:val="auto"/>
          <w:sz w:val="20"/>
        </w:rPr>
        <w:t>Kommentar</w:t>
      </w:r>
      <w:r w:rsidR="00532A5D" w:rsidRPr="00493CBE">
        <w:rPr>
          <w:i/>
          <w:color w:val="auto"/>
          <w:sz w:val="20"/>
        </w:rPr>
        <w:t>er</w:t>
      </w:r>
      <w:r w:rsidR="007C627F" w:rsidRPr="00493CBE">
        <w:rPr>
          <w:i/>
          <w:color w:val="auto"/>
          <w:sz w:val="20"/>
        </w:rPr>
        <w:t>:</w:t>
      </w:r>
    </w:p>
    <w:p w:rsidR="00DF512E" w:rsidRPr="00493CBE" w:rsidRDefault="00DF512E" w:rsidP="00095025">
      <w:pPr>
        <w:rPr>
          <w:color w:val="auto"/>
        </w:rPr>
      </w:pPr>
      <w:r w:rsidRPr="00493CBE">
        <w:rPr>
          <w:i/>
          <w:color w:val="auto"/>
          <w:sz w:val="20"/>
        </w:rPr>
        <w:t>Ytterligare åtgärder kan fordras för att förhindra att PCB-haltigt damm eller PCB-haltiga partiklar sprids. Krav på åtgärder bör anges av beställaren. Åtgärder kan bland annat bestå av intäckningar och avskärmningar. Beställaren bör även överväga avstängning av ventilationssystemet.</w:t>
      </w:r>
    </w:p>
    <w:p w:rsidR="00DF512E" w:rsidRPr="00493CBE" w:rsidRDefault="00DF512E" w:rsidP="00095025">
      <w:pPr>
        <w:pStyle w:val="Brdtext2"/>
        <w:tabs>
          <w:tab w:val="left" w:pos="1276"/>
        </w:tabs>
        <w:ind w:left="1276" w:hanging="1276"/>
      </w:pPr>
    </w:p>
    <w:p w:rsidR="00DF512E" w:rsidRPr="00493CBE" w:rsidRDefault="00DF512E" w:rsidP="00095025">
      <w:pPr>
        <w:pStyle w:val="Brdtext2"/>
        <w:tabs>
          <w:tab w:val="left" w:pos="1276"/>
        </w:tabs>
        <w:ind w:left="1276" w:hanging="1276"/>
      </w:pPr>
      <w:r w:rsidRPr="00493CBE">
        <w:tab/>
        <w:t xml:space="preserve">Verktyg och maskiner </w:t>
      </w:r>
      <w:r w:rsidR="00E012B3" w:rsidRPr="00493CBE">
        <w:t>ska</w:t>
      </w:r>
      <w:r w:rsidRPr="00493CBE">
        <w:t xml:space="preserve"> vara försedda med effektivt dammutsug med tillräckligt flöde och lufthastighet för att säkerställa en så liten spridning av PCB-haltigt damm som möjligt.</w:t>
      </w:r>
    </w:p>
    <w:p w:rsidR="00F84EE1" w:rsidRPr="00493CBE" w:rsidRDefault="00DF512E" w:rsidP="00095025">
      <w:pPr>
        <w:tabs>
          <w:tab w:val="clear" w:pos="8575"/>
          <w:tab w:val="clear" w:pos="9284"/>
        </w:tabs>
        <w:autoSpaceDE w:val="0"/>
        <w:autoSpaceDN w:val="0"/>
        <w:adjustRightInd w:val="0"/>
        <w:ind w:left="1276"/>
        <w:rPr>
          <w:color w:val="auto"/>
        </w:rPr>
      </w:pPr>
      <w:r w:rsidRPr="00493CBE">
        <w:rPr>
          <w:color w:val="auto"/>
        </w:rPr>
        <w:tab/>
      </w:r>
      <w:r w:rsidR="00F84EE1" w:rsidRPr="00493CBE">
        <w:rPr>
          <w:color w:val="auto"/>
        </w:rPr>
        <w:t xml:space="preserve">Dammsugaren </w:t>
      </w:r>
      <w:r w:rsidR="00E012B3" w:rsidRPr="00493CBE">
        <w:rPr>
          <w:color w:val="auto"/>
        </w:rPr>
        <w:t>ska</w:t>
      </w:r>
      <w:r w:rsidR="00F84EE1" w:rsidRPr="00493CBE">
        <w:rPr>
          <w:color w:val="auto"/>
        </w:rPr>
        <w:t xml:space="preserve"> vara försedd med trestegs avskiljning, med Hepa-filter 99,95 %, klass H13 enl standarden SSEN 1822-1, tillsammans med lämpligt förfilter.</w:t>
      </w:r>
      <w:r w:rsidR="003F3AEB" w:rsidRPr="00493CBE">
        <w:rPr>
          <w:color w:val="auto"/>
        </w:rPr>
        <w:t xml:space="preserve"> Likvärdiga filter eller maskiner som up</w:t>
      </w:r>
      <w:r w:rsidR="00BD3950">
        <w:rPr>
          <w:color w:val="auto"/>
        </w:rPr>
        <w:t>pfyller denna reningsgrad kan a</w:t>
      </w:r>
      <w:r w:rsidR="003F3AEB" w:rsidRPr="00493CBE">
        <w:rPr>
          <w:color w:val="auto"/>
        </w:rPr>
        <w:t>cepteras efter beställarens prövning.</w:t>
      </w:r>
    </w:p>
    <w:p w:rsidR="00DF512E" w:rsidRPr="00493CBE" w:rsidRDefault="00DF512E" w:rsidP="00095025">
      <w:pPr>
        <w:pStyle w:val="Brdtext2"/>
        <w:tabs>
          <w:tab w:val="left" w:pos="1276"/>
        </w:tabs>
        <w:ind w:left="1276"/>
      </w:pPr>
      <w:r w:rsidRPr="00493CBE">
        <w:t xml:space="preserve">Fogrester </w:t>
      </w:r>
      <w:r w:rsidR="00E012B3" w:rsidRPr="00493CBE">
        <w:t>ska</w:t>
      </w:r>
      <w:r w:rsidRPr="00493CBE">
        <w:t xml:space="preserve"> kontinuerligt samlas in och läggas i särskild behållare för farligt avfall.</w:t>
      </w:r>
    </w:p>
    <w:p w:rsidR="00DF512E" w:rsidRPr="00493CBE" w:rsidRDefault="00DF512E" w:rsidP="00095025">
      <w:pPr>
        <w:rPr>
          <w:color w:val="auto"/>
        </w:rPr>
      </w:pPr>
    </w:p>
    <w:p w:rsidR="00DF512E" w:rsidRPr="00493CBE" w:rsidRDefault="00DF512E" w:rsidP="00095025">
      <w:pPr>
        <w:pStyle w:val="Brdtext2"/>
        <w:tabs>
          <w:tab w:val="left" w:pos="1276"/>
        </w:tabs>
        <w:ind w:left="1276" w:hanging="1276"/>
      </w:pPr>
      <w:r w:rsidRPr="00493CBE">
        <w:tab/>
        <w:t>Maskine</w:t>
      </w:r>
      <w:r w:rsidR="00F84EE1" w:rsidRPr="00493CBE">
        <w:t xml:space="preserve">r, utrustning och marktäckning </w:t>
      </w:r>
      <w:r w:rsidR="00E012B3" w:rsidRPr="00493CBE">
        <w:t>ska</w:t>
      </w:r>
      <w:r w:rsidRPr="00493CBE">
        <w:t xml:space="preserve"> dammsugas dagligen.</w:t>
      </w:r>
    </w:p>
    <w:p w:rsidR="00DF512E" w:rsidRPr="00493CBE" w:rsidRDefault="00DF512E" w:rsidP="00095025">
      <w:pPr>
        <w:pStyle w:val="Brdtext2"/>
        <w:tabs>
          <w:tab w:val="left" w:pos="1276"/>
        </w:tabs>
        <w:ind w:left="1276" w:hanging="1276"/>
      </w:pPr>
      <w:r w:rsidRPr="00493CBE">
        <w:tab/>
        <w:t xml:space="preserve">Arbetsplattform </w:t>
      </w:r>
      <w:r w:rsidR="00E012B3" w:rsidRPr="00493CBE">
        <w:t>ska</w:t>
      </w:r>
      <w:r w:rsidRPr="00493CBE">
        <w:t xml:space="preserve"> rengöras och dammsugas vid arbetsdagens slut, innan den flyttas och vid arbetsuppehåll (till exempel matrast). Arbetskläder </w:t>
      </w:r>
      <w:r w:rsidR="00E012B3" w:rsidRPr="00493CBE">
        <w:t>ska</w:t>
      </w:r>
      <w:r w:rsidRPr="00493CBE">
        <w:t xml:space="preserve"> damm</w:t>
      </w:r>
      <w:r w:rsidR="00BD3950">
        <w:softHyphen/>
      </w:r>
      <w:r w:rsidRPr="00493CBE">
        <w:t>sugas vid arbetsuppehåll och vid dagens slut.</w:t>
      </w:r>
    </w:p>
    <w:p w:rsidR="00DF512E" w:rsidRPr="00493CBE" w:rsidRDefault="00DF512E" w:rsidP="00095025">
      <w:pPr>
        <w:pStyle w:val="Brdtext2"/>
        <w:tabs>
          <w:tab w:val="left" w:pos="1276"/>
        </w:tabs>
        <w:ind w:left="1276" w:hanging="1276"/>
      </w:pPr>
      <w:r w:rsidRPr="00493CBE">
        <w:lastRenderedPageBreak/>
        <w:tab/>
        <w:t xml:space="preserve">Området runt marktäckningen intill ett avstånd från arbetsställningen lika med byggnadens höjd </w:t>
      </w:r>
      <w:r w:rsidR="00E012B3" w:rsidRPr="00493CBE">
        <w:t>ska</w:t>
      </w:r>
      <w:r w:rsidRPr="00493CBE">
        <w:t xml:space="preserve"> inspekteras och eventuella fogrester plockas bort dagligen.</w:t>
      </w:r>
    </w:p>
    <w:p w:rsidR="00540A97" w:rsidRPr="00493CBE" w:rsidRDefault="00540A97" w:rsidP="00095025">
      <w:pPr>
        <w:pStyle w:val="Brdtext2"/>
        <w:tabs>
          <w:tab w:val="left" w:pos="1276"/>
        </w:tabs>
        <w:ind w:left="1276" w:hanging="1276"/>
      </w:pPr>
    </w:p>
    <w:p w:rsidR="00540A97" w:rsidRPr="00880ED4" w:rsidRDefault="00540A97" w:rsidP="00095025">
      <w:pPr>
        <w:pStyle w:val="Brdtext2"/>
        <w:tabs>
          <w:tab w:val="left" w:pos="1276"/>
        </w:tabs>
        <w:ind w:left="1276" w:hanging="1276"/>
        <w:rPr>
          <w:b/>
        </w:rPr>
      </w:pPr>
      <w:r w:rsidRPr="00493CBE">
        <w:rPr>
          <w:b/>
        </w:rPr>
        <w:t>AFG.832</w:t>
      </w:r>
      <w:r w:rsidRPr="00493CBE">
        <w:rPr>
          <w:b/>
        </w:rPr>
        <w:tab/>
        <w:t>Slutrengöring</w:t>
      </w:r>
    </w:p>
    <w:sectPr w:rsidR="00540A97" w:rsidRPr="00880ED4" w:rsidSect="004B1973">
      <w:headerReference w:type="even" r:id="rId7"/>
      <w:headerReference w:type="default" r:id="rId8"/>
      <w:footerReference w:type="even" r:id="rId9"/>
      <w:footerReference w:type="default" r:id="rId10"/>
      <w:footerReference w:type="first" r:id="rId11"/>
      <w:pgSz w:w="11907" w:h="16840"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54" w:rsidRDefault="00DB3954">
      <w:r>
        <w:separator/>
      </w:r>
    </w:p>
  </w:endnote>
  <w:endnote w:type="continuationSeparator" w:id="0">
    <w:p w:rsidR="00DB3954" w:rsidRDefault="00DB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90" w:rsidRDefault="004B1973">
    <w:pPr>
      <w:pStyle w:val="Sidfot"/>
      <w:framePr w:wrap="around" w:vAnchor="text" w:hAnchor="margin" w:xAlign="center" w:y="1"/>
    </w:pPr>
    <w:r>
      <w:fldChar w:fldCharType="begin"/>
    </w:r>
    <w:r w:rsidR="00E44890">
      <w:instrText xml:space="preserve">PAGE  </w:instrText>
    </w:r>
    <w:r>
      <w:fldChar w:fldCharType="separate"/>
    </w:r>
    <w:r w:rsidR="00A25157">
      <w:rPr>
        <w:noProof/>
      </w:rPr>
      <w:t>7</w:t>
    </w:r>
    <w:r>
      <w:fldChar w:fldCharType="end"/>
    </w:r>
  </w:p>
  <w:p w:rsidR="00E44890" w:rsidRDefault="00E44890">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90" w:rsidRDefault="004B1973">
    <w:pPr>
      <w:pStyle w:val="Sidfot"/>
      <w:tabs>
        <w:tab w:val="clear" w:pos="4536"/>
        <w:tab w:val="clear" w:pos="9072"/>
        <w:tab w:val="left" w:pos="-1843"/>
        <w:tab w:val="left" w:pos="-1701"/>
        <w:tab w:val="left" w:pos="-1560"/>
      </w:tabs>
      <w:ind w:left="142" w:right="360"/>
      <w:jc w:val="center"/>
    </w:pPr>
    <w:r>
      <w:rPr>
        <w:rStyle w:val="Sidnummer"/>
      </w:rPr>
      <w:fldChar w:fldCharType="begin"/>
    </w:r>
    <w:r w:rsidR="00E44890">
      <w:rPr>
        <w:rStyle w:val="Sidnummer"/>
      </w:rPr>
      <w:instrText xml:space="preserve"> PAGE </w:instrText>
    </w:r>
    <w:r>
      <w:rPr>
        <w:rStyle w:val="Sidnummer"/>
      </w:rPr>
      <w:fldChar w:fldCharType="separate"/>
    </w:r>
    <w:r w:rsidR="002418E9">
      <w:rPr>
        <w:rStyle w:val="Sidnummer"/>
        <w:noProof/>
      </w:rPr>
      <w:t>6</w:t>
    </w:r>
    <w:r>
      <w:rPr>
        <w:rStyle w:val="Sidnumm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90" w:rsidRPr="007D708E" w:rsidRDefault="004B1973">
    <w:pPr>
      <w:pStyle w:val="Sidfot"/>
      <w:ind w:left="142"/>
      <w:rPr>
        <w:sz w:val="16"/>
        <w:szCs w:val="16"/>
      </w:rPr>
    </w:pPr>
    <w:r w:rsidRPr="007D708E">
      <w:rPr>
        <w:sz w:val="16"/>
        <w:szCs w:val="16"/>
      </w:rPr>
      <w:fldChar w:fldCharType="begin"/>
    </w:r>
    <w:r w:rsidR="00E44890" w:rsidRPr="007D708E">
      <w:rPr>
        <w:sz w:val="16"/>
        <w:szCs w:val="16"/>
      </w:rPr>
      <w:instrText xml:space="preserve"> FILENAME </w:instrText>
    </w:r>
    <w:r w:rsidRPr="007D708E">
      <w:rPr>
        <w:sz w:val="16"/>
        <w:szCs w:val="16"/>
      </w:rPr>
      <w:fldChar w:fldCharType="separate"/>
    </w:r>
    <w:r w:rsidR="00A25157">
      <w:rPr>
        <w:noProof/>
        <w:sz w:val="16"/>
        <w:szCs w:val="16"/>
      </w:rPr>
      <w:t>140</w:t>
    </w:r>
    <w:r w:rsidR="00493CBE">
      <w:rPr>
        <w:noProof/>
        <w:sz w:val="16"/>
        <w:szCs w:val="16"/>
      </w:rPr>
      <w:t>410</w:t>
    </w:r>
    <w:r w:rsidR="00A25157">
      <w:rPr>
        <w:noProof/>
        <w:sz w:val="16"/>
        <w:szCs w:val="16"/>
      </w:rPr>
      <w:t xml:space="preserve"> AF textförslag PCB enl AMA AF 12</w:t>
    </w:r>
    <w:r w:rsidRPr="007D708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54" w:rsidRDefault="00DB3954">
      <w:r>
        <w:separator/>
      </w:r>
    </w:p>
  </w:footnote>
  <w:footnote w:type="continuationSeparator" w:id="0">
    <w:p w:rsidR="00DB3954" w:rsidRDefault="00DB3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90" w:rsidRDefault="004B1973">
    <w:pPr>
      <w:pStyle w:val="Sidhuvud"/>
      <w:framePr w:wrap="around" w:vAnchor="text" w:hAnchor="margin" w:xAlign="right" w:y="1"/>
      <w:rPr>
        <w:rStyle w:val="Sidnummer"/>
      </w:rPr>
    </w:pPr>
    <w:r>
      <w:rPr>
        <w:rStyle w:val="Sidnummer"/>
      </w:rPr>
      <w:fldChar w:fldCharType="begin"/>
    </w:r>
    <w:r w:rsidR="00E44890">
      <w:rPr>
        <w:rStyle w:val="Sidnummer"/>
      </w:rPr>
      <w:instrText xml:space="preserve">PAGE  </w:instrText>
    </w:r>
    <w:r>
      <w:rPr>
        <w:rStyle w:val="Sidnummer"/>
      </w:rPr>
      <w:fldChar w:fldCharType="separate"/>
    </w:r>
    <w:r w:rsidR="00A25157">
      <w:rPr>
        <w:rStyle w:val="Sidnummer"/>
        <w:noProof/>
      </w:rPr>
      <w:t>7</w:t>
    </w:r>
    <w:r>
      <w:rPr>
        <w:rStyle w:val="Sidnummer"/>
      </w:rPr>
      <w:fldChar w:fldCharType="end"/>
    </w:r>
  </w:p>
  <w:p w:rsidR="00E44890" w:rsidRDefault="00E44890">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90" w:rsidRDefault="00E44890">
    <w:pPr>
      <w:pStyle w:val="Sidhuvud"/>
      <w:tabs>
        <w:tab w:val="clear" w:pos="4536"/>
        <w:tab w:val="clear" w:pos="9072"/>
        <w:tab w:val="left" w:pos="2480"/>
        <w:tab w:val="left" w:pos="2835"/>
        <w:tab w:val="left" w:pos="7158"/>
        <w:tab w:val="left" w:pos="7513"/>
      </w:tabs>
      <w:ind w:left="-74"/>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7C0C"/>
    <w:multiLevelType w:val="hybridMultilevel"/>
    <w:tmpl w:val="54B62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E415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5E70A2"/>
    <w:multiLevelType w:val="hybridMultilevel"/>
    <w:tmpl w:val="8EA4D260"/>
    <w:lvl w:ilvl="0" w:tplc="105E660C">
      <w:start w:val="1"/>
      <w:numFmt w:val="bullet"/>
      <w:lvlText w:val=""/>
      <w:lvlJc w:val="left"/>
      <w:pPr>
        <w:tabs>
          <w:tab w:val="num" w:pos="473"/>
        </w:tabs>
        <w:ind w:left="284" w:hanging="171"/>
      </w:pPr>
      <w:rPr>
        <w:rFonts w:ascii="Symbol" w:hAnsi="Symbol" w:hint="default"/>
      </w:rPr>
    </w:lvl>
    <w:lvl w:ilvl="1" w:tplc="6A3606BC" w:tentative="1">
      <w:start w:val="1"/>
      <w:numFmt w:val="bullet"/>
      <w:lvlText w:val="o"/>
      <w:lvlJc w:val="left"/>
      <w:pPr>
        <w:tabs>
          <w:tab w:val="num" w:pos="1440"/>
        </w:tabs>
        <w:ind w:left="1440" w:hanging="360"/>
      </w:pPr>
      <w:rPr>
        <w:rFonts w:ascii="Courier New" w:hAnsi="Courier New" w:hint="default"/>
      </w:rPr>
    </w:lvl>
    <w:lvl w:ilvl="2" w:tplc="9B361284">
      <w:start w:val="1"/>
      <w:numFmt w:val="bullet"/>
      <w:lvlText w:val=""/>
      <w:lvlJc w:val="left"/>
      <w:pPr>
        <w:tabs>
          <w:tab w:val="num" w:pos="2160"/>
        </w:tabs>
        <w:ind w:left="2160" w:hanging="360"/>
      </w:pPr>
      <w:rPr>
        <w:rFonts w:ascii="Wingdings" w:hAnsi="Wingdings" w:hint="default"/>
      </w:rPr>
    </w:lvl>
    <w:lvl w:ilvl="3" w:tplc="CFD0D346" w:tentative="1">
      <w:start w:val="1"/>
      <w:numFmt w:val="bullet"/>
      <w:lvlText w:val=""/>
      <w:lvlJc w:val="left"/>
      <w:pPr>
        <w:tabs>
          <w:tab w:val="num" w:pos="2880"/>
        </w:tabs>
        <w:ind w:left="2880" w:hanging="360"/>
      </w:pPr>
      <w:rPr>
        <w:rFonts w:ascii="Symbol" w:hAnsi="Symbol" w:hint="default"/>
      </w:rPr>
    </w:lvl>
    <w:lvl w:ilvl="4" w:tplc="C8CCC6F6" w:tentative="1">
      <w:start w:val="1"/>
      <w:numFmt w:val="bullet"/>
      <w:lvlText w:val="o"/>
      <w:lvlJc w:val="left"/>
      <w:pPr>
        <w:tabs>
          <w:tab w:val="num" w:pos="3600"/>
        </w:tabs>
        <w:ind w:left="3600" w:hanging="360"/>
      </w:pPr>
      <w:rPr>
        <w:rFonts w:ascii="Courier New" w:hAnsi="Courier New" w:hint="default"/>
      </w:rPr>
    </w:lvl>
    <w:lvl w:ilvl="5" w:tplc="5E8EEBEE" w:tentative="1">
      <w:start w:val="1"/>
      <w:numFmt w:val="bullet"/>
      <w:lvlText w:val=""/>
      <w:lvlJc w:val="left"/>
      <w:pPr>
        <w:tabs>
          <w:tab w:val="num" w:pos="4320"/>
        </w:tabs>
        <w:ind w:left="4320" w:hanging="360"/>
      </w:pPr>
      <w:rPr>
        <w:rFonts w:ascii="Wingdings" w:hAnsi="Wingdings" w:hint="default"/>
      </w:rPr>
    </w:lvl>
    <w:lvl w:ilvl="6" w:tplc="C6146AF4" w:tentative="1">
      <w:start w:val="1"/>
      <w:numFmt w:val="bullet"/>
      <w:lvlText w:val=""/>
      <w:lvlJc w:val="left"/>
      <w:pPr>
        <w:tabs>
          <w:tab w:val="num" w:pos="5040"/>
        </w:tabs>
        <w:ind w:left="5040" w:hanging="360"/>
      </w:pPr>
      <w:rPr>
        <w:rFonts w:ascii="Symbol" w:hAnsi="Symbol" w:hint="default"/>
      </w:rPr>
    </w:lvl>
    <w:lvl w:ilvl="7" w:tplc="741E066A" w:tentative="1">
      <w:start w:val="1"/>
      <w:numFmt w:val="bullet"/>
      <w:lvlText w:val="o"/>
      <w:lvlJc w:val="left"/>
      <w:pPr>
        <w:tabs>
          <w:tab w:val="num" w:pos="5760"/>
        </w:tabs>
        <w:ind w:left="5760" w:hanging="360"/>
      </w:pPr>
      <w:rPr>
        <w:rFonts w:ascii="Courier New" w:hAnsi="Courier New" w:hint="default"/>
      </w:rPr>
    </w:lvl>
    <w:lvl w:ilvl="8" w:tplc="7F64AB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768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D110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F8490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0203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B8574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AD026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E0C7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71FA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9C0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3A3B3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396E74"/>
    <w:multiLevelType w:val="hybridMultilevel"/>
    <w:tmpl w:val="3DB84150"/>
    <w:lvl w:ilvl="0" w:tplc="8DD6E7AA">
      <w:start w:val="1"/>
      <w:numFmt w:val="bullet"/>
      <w:lvlText w:val=""/>
      <w:lvlJc w:val="left"/>
      <w:pPr>
        <w:tabs>
          <w:tab w:val="num" w:pos="2024"/>
        </w:tabs>
        <w:ind w:left="2024" w:hanging="360"/>
      </w:pPr>
      <w:rPr>
        <w:rFonts w:ascii="Symbol" w:hAnsi="Symbol" w:hint="default"/>
      </w:rPr>
    </w:lvl>
    <w:lvl w:ilvl="1" w:tplc="112C0E6A" w:tentative="1">
      <w:start w:val="1"/>
      <w:numFmt w:val="bullet"/>
      <w:lvlText w:val="o"/>
      <w:lvlJc w:val="left"/>
      <w:pPr>
        <w:tabs>
          <w:tab w:val="num" w:pos="2744"/>
        </w:tabs>
        <w:ind w:left="2744" w:hanging="360"/>
      </w:pPr>
      <w:rPr>
        <w:rFonts w:ascii="Courier New" w:hAnsi="Courier New" w:hint="default"/>
      </w:rPr>
    </w:lvl>
    <w:lvl w:ilvl="2" w:tplc="77E4CA1A" w:tentative="1">
      <w:start w:val="1"/>
      <w:numFmt w:val="bullet"/>
      <w:lvlText w:val=""/>
      <w:lvlJc w:val="left"/>
      <w:pPr>
        <w:tabs>
          <w:tab w:val="num" w:pos="3464"/>
        </w:tabs>
        <w:ind w:left="3464" w:hanging="360"/>
      </w:pPr>
      <w:rPr>
        <w:rFonts w:ascii="Wingdings" w:hAnsi="Wingdings" w:hint="default"/>
      </w:rPr>
    </w:lvl>
    <w:lvl w:ilvl="3" w:tplc="D2EEA238" w:tentative="1">
      <w:start w:val="1"/>
      <w:numFmt w:val="bullet"/>
      <w:lvlText w:val=""/>
      <w:lvlJc w:val="left"/>
      <w:pPr>
        <w:tabs>
          <w:tab w:val="num" w:pos="4184"/>
        </w:tabs>
        <w:ind w:left="4184" w:hanging="360"/>
      </w:pPr>
      <w:rPr>
        <w:rFonts w:ascii="Symbol" w:hAnsi="Symbol" w:hint="default"/>
      </w:rPr>
    </w:lvl>
    <w:lvl w:ilvl="4" w:tplc="A5CAD888" w:tentative="1">
      <w:start w:val="1"/>
      <w:numFmt w:val="bullet"/>
      <w:lvlText w:val="o"/>
      <w:lvlJc w:val="left"/>
      <w:pPr>
        <w:tabs>
          <w:tab w:val="num" w:pos="4904"/>
        </w:tabs>
        <w:ind w:left="4904" w:hanging="360"/>
      </w:pPr>
      <w:rPr>
        <w:rFonts w:ascii="Courier New" w:hAnsi="Courier New" w:hint="default"/>
      </w:rPr>
    </w:lvl>
    <w:lvl w:ilvl="5" w:tplc="8FAE9976" w:tentative="1">
      <w:start w:val="1"/>
      <w:numFmt w:val="bullet"/>
      <w:lvlText w:val=""/>
      <w:lvlJc w:val="left"/>
      <w:pPr>
        <w:tabs>
          <w:tab w:val="num" w:pos="5624"/>
        </w:tabs>
        <w:ind w:left="5624" w:hanging="360"/>
      </w:pPr>
      <w:rPr>
        <w:rFonts w:ascii="Wingdings" w:hAnsi="Wingdings" w:hint="default"/>
      </w:rPr>
    </w:lvl>
    <w:lvl w:ilvl="6" w:tplc="EA36D978" w:tentative="1">
      <w:start w:val="1"/>
      <w:numFmt w:val="bullet"/>
      <w:lvlText w:val=""/>
      <w:lvlJc w:val="left"/>
      <w:pPr>
        <w:tabs>
          <w:tab w:val="num" w:pos="6344"/>
        </w:tabs>
        <w:ind w:left="6344" w:hanging="360"/>
      </w:pPr>
      <w:rPr>
        <w:rFonts w:ascii="Symbol" w:hAnsi="Symbol" w:hint="default"/>
      </w:rPr>
    </w:lvl>
    <w:lvl w:ilvl="7" w:tplc="7ADE0650" w:tentative="1">
      <w:start w:val="1"/>
      <w:numFmt w:val="bullet"/>
      <w:lvlText w:val="o"/>
      <w:lvlJc w:val="left"/>
      <w:pPr>
        <w:tabs>
          <w:tab w:val="num" w:pos="7064"/>
        </w:tabs>
        <w:ind w:left="7064" w:hanging="360"/>
      </w:pPr>
      <w:rPr>
        <w:rFonts w:ascii="Courier New" w:hAnsi="Courier New" w:hint="default"/>
      </w:rPr>
    </w:lvl>
    <w:lvl w:ilvl="8" w:tplc="9C12C6D2"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40694604"/>
    <w:multiLevelType w:val="singleLevel"/>
    <w:tmpl w:val="FFFFFFFF"/>
    <w:lvl w:ilvl="0">
      <w:start w:val="1"/>
      <w:numFmt w:val="bullet"/>
      <w:lvlText w:val=""/>
      <w:legacy w:legacy="1" w:legacySpace="0" w:legacyIndent="283"/>
      <w:lvlJc w:val="left"/>
      <w:pPr>
        <w:ind w:left="1984" w:hanging="283"/>
      </w:pPr>
      <w:rPr>
        <w:rFonts w:ascii="Symbol" w:hAnsi="Symbol" w:hint="default"/>
      </w:rPr>
    </w:lvl>
  </w:abstractNum>
  <w:abstractNum w:abstractNumId="16" w15:restartNumberingAfterBreak="0">
    <w:nsid w:val="45296BF8"/>
    <w:multiLevelType w:val="hybridMultilevel"/>
    <w:tmpl w:val="C890DF16"/>
    <w:lvl w:ilvl="0" w:tplc="FFFFFFFF">
      <w:start w:val="1"/>
      <w:numFmt w:val="bullet"/>
      <w:lvlText w:val=""/>
      <w:lvlJc w:val="left"/>
      <w:pPr>
        <w:tabs>
          <w:tab w:val="num" w:pos="1637"/>
        </w:tabs>
        <w:ind w:left="163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F737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1641B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3E0E3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9C4121"/>
    <w:multiLevelType w:val="hybridMultilevel"/>
    <w:tmpl w:val="84BA6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C7523A"/>
    <w:multiLevelType w:val="singleLevel"/>
    <w:tmpl w:val="9DEA93B0"/>
    <w:lvl w:ilvl="0">
      <w:start w:val="1"/>
      <w:numFmt w:val="decimal"/>
      <w:lvlText w:val="%1."/>
      <w:lvlJc w:val="left"/>
      <w:pPr>
        <w:tabs>
          <w:tab w:val="num" w:pos="1696"/>
        </w:tabs>
        <w:ind w:left="1696" w:hanging="420"/>
      </w:pPr>
      <w:rPr>
        <w:rFonts w:hint="default"/>
      </w:rPr>
    </w:lvl>
  </w:abstractNum>
  <w:abstractNum w:abstractNumId="22" w15:restartNumberingAfterBreak="0">
    <w:nsid w:val="5532229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8061E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553F65"/>
    <w:multiLevelType w:val="hybridMultilevel"/>
    <w:tmpl w:val="6FE40E32"/>
    <w:lvl w:ilvl="0" w:tplc="041D0001">
      <w:start w:val="1"/>
      <w:numFmt w:val="bullet"/>
      <w:lvlText w:val=""/>
      <w:lvlJc w:val="left"/>
      <w:pPr>
        <w:tabs>
          <w:tab w:val="num" w:pos="360"/>
        </w:tabs>
        <w:ind w:left="36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5" w15:restartNumberingAfterBreak="0">
    <w:nsid w:val="69FE751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15391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3A7934"/>
    <w:multiLevelType w:val="hybridMultilevel"/>
    <w:tmpl w:val="44BC2BAA"/>
    <w:lvl w:ilvl="0" w:tplc="FFFFFFFF">
      <w:start w:val="1"/>
      <w:numFmt w:val="bullet"/>
      <w:lvlText w:val=""/>
      <w:lvlJc w:val="left"/>
      <w:pPr>
        <w:tabs>
          <w:tab w:val="num" w:pos="2024"/>
        </w:tabs>
        <w:ind w:left="2024" w:hanging="360"/>
      </w:pPr>
      <w:rPr>
        <w:rFonts w:ascii="Symbol" w:hAnsi="Symbol" w:hint="default"/>
      </w:rPr>
    </w:lvl>
    <w:lvl w:ilvl="1" w:tplc="041D0001">
      <w:start w:val="1"/>
      <w:numFmt w:val="bullet"/>
      <w:lvlText w:val=""/>
      <w:lvlJc w:val="left"/>
      <w:pPr>
        <w:tabs>
          <w:tab w:val="num" w:pos="2744"/>
        </w:tabs>
        <w:ind w:left="2744" w:hanging="360"/>
      </w:pPr>
      <w:rPr>
        <w:rFonts w:ascii="Symbol" w:hAnsi="Symbol" w:hint="default"/>
      </w:rPr>
    </w:lvl>
    <w:lvl w:ilvl="2" w:tplc="FFFFFFFF" w:tentative="1">
      <w:start w:val="1"/>
      <w:numFmt w:val="bullet"/>
      <w:lvlText w:val=""/>
      <w:lvlJc w:val="left"/>
      <w:pPr>
        <w:tabs>
          <w:tab w:val="num" w:pos="3464"/>
        </w:tabs>
        <w:ind w:left="3464" w:hanging="360"/>
      </w:pPr>
      <w:rPr>
        <w:rFonts w:ascii="Wingdings" w:hAnsi="Wingdings" w:hint="default"/>
      </w:rPr>
    </w:lvl>
    <w:lvl w:ilvl="3" w:tplc="FFFFFFFF" w:tentative="1">
      <w:start w:val="1"/>
      <w:numFmt w:val="bullet"/>
      <w:lvlText w:val=""/>
      <w:lvlJc w:val="left"/>
      <w:pPr>
        <w:tabs>
          <w:tab w:val="num" w:pos="4184"/>
        </w:tabs>
        <w:ind w:left="4184" w:hanging="360"/>
      </w:pPr>
      <w:rPr>
        <w:rFonts w:ascii="Symbol" w:hAnsi="Symbol" w:hint="default"/>
      </w:rPr>
    </w:lvl>
    <w:lvl w:ilvl="4" w:tplc="FFFFFFFF" w:tentative="1">
      <w:start w:val="1"/>
      <w:numFmt w:val="bullet"/>
      <w:lvlText w:val="o"/>
      <w:lvlJc w:val="left"/>
      <w:pPr>
        <w:tabs>
          <w:tab w:val="num" w:pos="4904"/>
        </w:tabs>
        <w:ind w:left="4904" w:hanging="360"/>
      </w:pPr>
      <w:rPr>
        <w:rFonts w:ascii="Courier New" w:hAnsi="Courier New" w:hint="default"/>
      </w:rPr>
    </w:lvl>
    <w:lvl w:ilvl="5" w:tplc="FFFFFFFF" w:tentative="1">
      <w:start w:val="1"/>
      <w:numFmt w:val="bullet"/>
      <w:lvlText w:val=""/>
      <w:lvlJc w:val="left"/>
      <w:pPr>
        <w:tabs>
          <w:tab w:val="num" w:pos="5624"/>
        </w:tabs>
        <w:ind w:left="5624" w:hanging="360"/>
      </w:pPr>
      <w:rPr>
        <w:rFonts w:ascii="Wingdings" w:hAnsi="Wingdings" w:hint="default"/>
      </w:rPr>
    </w:lvl>
    <w:lvl w:ilvl="6" w:tplc="FFFFFFFF" w:tentative="1">
      <w:start w:val="1"/>
      <w:numFmt w:val="bullet"/>
      <w:lvlText w:val=""/>
      <w:lvlJc w:val="left"/>
      <w:pPr>
        <w:tabs>
          <w:tab w:val="num" w:pos="6344"/>
        </w:tabs>
        <w:ind w:left="6344" w:hanging="360"/>
      </w:pPr>
      <w:rPr>
        <w:rFonts w:ascii="Symbol" w:hAnsi="Symbol" w:hint="default"/>
      </w:rPr>
    </w:lvl>
    <w:lvl w:ilvl="7" w:tplc="FFFFFFFF" w:tentative="1">
      <w:start w:val="1"/>
      <w:numFmt w:val="bullet"/>
      <w:lvlText w:val="o"/>
      <w:lvlJc w:val="left"/>
      <w:pPr>
        <w:tabs>
          <w:tab w:val="num" w:pos="7064"/>
        </w:tabs>
        <w:ind w:left="7064" w:hanging="360"/>
      </w:pPr>
      <w:rPr>
        <w:rFonts w:ascii="Courier New" w:hAnsi="Courier New" w:hint="default"/>
      </w:rPr>
    </w:lvl>
    <w:lvl w:ilvl="8" w:tplc="FFFFFFFF" w:tentative="1">
      <w:start w:val="1"/>
      <w:numFmt w:val="bullet"/>
      <w:lvlText w:val=""/>
      <w:lvlJc w:val="left"/>
      <w:pPr>
        <w:tabs>
          <w:tab w:val="num" w:pos="7784"/>
        </w:tabs>
        <w:ind w:left="778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984" w:hanging="283"/>
        </w:pPr>
        <w:rPr>
          <w:rFonts w:ascii="Symbol" w:hAnsi="Symbol" w:hint="default"/>
        </w:rPr>
      </w:lvl>
    </w:lvlOverride>
  </w:num>
  <w:num w:numId="2">
    <w:abstractNumId w:val="23"/>
  </w:num>
  <w:num w:numId="3">
    <w:abstractNumId w:val="10"/>
  </w:num>
  <w:num w:numId="4">
    <w:abstractNumId w:val="8"/>
  </w:num>
  <w:num w:numId="5">
    <w:abstractNumId w:val="17"/>
  </w:num>
  <w:num w:numId="6">
    <w:abstractNumId w:val="26"/>
  </w:num>
  <w:num w:numId="7">
    <w:abstractNumId w:val="13"/>
  </w:num>
  <w:num w:numId="8">
    <w:abstractNumId w:val="18"/>
  </w:num>
  <w:num w:numId="9">
    <w:abstractNumId w:val="9"/>
  </w:num>
  <w:num w:numId="10">
    <w:abstractNumId w:val="4"/>
  </w:num>
  <w:num w:numId="11">
    <w:abstractNumId w:val="25"/>
  </w:num>
  <w:num w:numId="12">
    <w:abstractNumId w:val="2"/>
  </w:num>
  <w:num w:numId="13">
    <w:abstractNumId w:val="6"/>
  </w:num>
  <w:num w:numId="14">
    <w:abstractNumId w:val="15"/>
  </w:num>
  <w:num w:numId="15">
    <w:abstractNumId w:val="22"/>
  </w:num>
  <w:num w:numId="16">
    <w:abstractNumId w:val="5"/>
  </w:num>
  <w:num w:numId="17">
    <w:abstractNumId w:val="12"/>
  </w:num>
  <w:num w:numId="18">
    <w:abstractNumId w:val="11"/>
  </w:num>
  <w:num w:numId="19">
    <w:abstractNumId w:val="7"/>
  </w:num>
  <w:num w:numId="20">
    <w:abstractNumId w:val="19"/>
  </w:num>
  <w:num w:numId="21">
    <w:abstractNumId w:val="16"/>
  </w:num>
  <w:num w:numId="22">
    <w:abstractNumId w:val="21"/>
  </w:num>
  <w:num w:numId="23">
    <w:abstractNumId w:val="3"/>
  </w:num>
  <w:num w:numId="24">
    <w:abstractNumId w:val="14"/>
  </w:num>
  <w:num w:numId="25">
    <w:abstractNumId w:val="27"/>
  </w:num>
  <w:num w:numId="26">
    <w:abstractNumId w:val="20"/>
  </w:num>
  <w:num w:numId="27">
    <w:abstractNumId w:val="1"/>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83"/>
    <w:rsid w:val="0003673F"/>
    <w:rsid w:val="00044743"/>
    <w:rsid w:val="00044972"/>
    <w:rsid w:val="00060824"/>
    <w:rsid w:val="00083E77"/>
    <w:rsid w:val="00094E07"/>
    <w:rsid w:val="00095025"/>
    <w:rsid w:val="000D7BC5"/>
    <w:rsid w:val="000F19A4"/>
    <w:rsid w:val="00112641"/>
    <w:rsid w:val="00132DAD"/>
    <w:rsid w:val="00146E18"/>
    <w:rsid w:val="001C6451"/>
    <w:rsid w:val="001F3F9C"/>
    <w:rsid w:val="00211A0F"/>
    <w:rsid w:val="0021363E"/>
    <w:rsid w:val="00226D6F"/>
    <w:rsid w:val="00230BA4"/>
    <w:rsid w:val="00237792"/>
    <w:rsid w:val="002418E9"/>
    <w:rsid w:val="00242168"/>
    <w:rsid w:val="002B7EEB"/>
    <w:rsid w:val="002E2745"/>
    <w:rsid w:val="002F67C9"/>
    <w:rsid w:val="0031622A"/>
    <w:rsid w:val="00317A20"/>
    <w:rsid w:val="00367190"/>
    <w:rsid w:val="003749D4"/>
    <w:rsid w:val="00394BB3"/>
    <w:rsid w:val="003B54F6"/>
    <w:rsid w:val="003B6FE9"/>
    <w:rsid w:val="003E3E8C"/>
    <w:rsid w:val="003F3AEB"/>
    <w:rsid w:val="00400ACC"/>
    <w:rsid w:val="004059D3"/>
    <w:rsid w:val="00406FA7"/>
    <w:rsid w:val="00420D09"/>
    <w:rsid w:val="00450533"/>
    <w:rsid w:val="004818B9"/>
    <w:rsid w:val="00493CBE"/>
    <w:rsid w:val="004A53C2"/>
    <w:rsid w:val="004B1973"/>
    <w:rsid w:val="004B4EEA"/>
    <w:rsid w:val="004C3EFF"/>
    <w:rsid w:val="004C4865"/>
    <w:rsid w:val="004D3622"/>
    <w:rsid w:val="004D5430"/>
    <w:rsid w:val="004F4631"/>
    <w:rsid w:val="004F7464"/>
    <w:rsid w:val="0050140F"/>
    <w:rsid w:val="00504969"/>
    <w:rsid w:val="00506E6C"/>
    <w:rsid w:val="00516127"/>
    <w:rsid w:val="005235E4"/>
    <w:rsid w:val="00531A77"/>
    <w:rsid w:val="00532A5D"/>
    <w:rsid w:val="00540A97"/>
    <w:rsid w:val="00545BA7"/>
    <w:rsid w:val="005531CF"/>
    <w:rsid w:val="00570C4B"/>
    <w:rsid w:val="00594F61"/>
    <w:rsid w:val="005B4AB5"/>
    <w:rsid w:val="005D5520"/>
    <w:rsid w:val="00613C8C"/>
    <w:rsid w:val="006208D3"/>
    <w:rsid w:val="006323A6"/>
    <w:rsid w:val="006324B9"/>
    <w:rsid w:val="0064163B"/>
    <w:rsid w:val="0066467F"/>
    <w:rsid w:val="006679FA"/>
    <w:rsid w:val="006A2813"/>
    <w:rsid w:val="00700983"/>
    <w:rsid w:val="007019BC"/>
    <w:rsid w:val="00705A05"/>
    <w:rsid w:val="00724DD4"/>
    <w:rsid w:val="00735DF6"/>
    <w:rsid w:val="00741DDD"/>
    <w:rsid w:val="007575A1"/>
    <w:rsid w:val="00757FDC"/>
    <w:rsid w:val="00782CDC"/>
    <w:rsid w:val="00786477"/>
    <w:rsid w:val="00797F2B"/>
    <w:rsid w:val="007C5959"/>
    <w:rsid w:val="007C627F"/>
    <w:rsid w:val="007C698E"/>
    <w:rsid w:val="007D00AC"/>
    <w:rsid w:val="007D708E"/>
    <w:rsid w:val="007E63A1"/>
    <w:rsid w:val="007F4D16"/>
    <w:rsid w:val="0081464C"/>
    <w:rsid w:val="00835BA3"/>
    <w:rsid w:val="00843B4B"/>
    <w:rsid w:val="008513C2"/>
    <w:rsid w:val="00851566"/>
    <w:rsid w:val="00855343"/>
    <w:rsid w:val="00880ED4"/>
    <w:rsid w:val="00885327"/>
    <w:rsid w:val="00894447"/>
    <w:rsid w:val="00897E34"/>
    <w:rsid w:val="008D076F"/>
    <w:rsid w:val="008E5645"/>
    <w:rsid w:val="008F17E5"/>
    <w:rsid w:val="00932D99"/>
    <w:rsid w:val="00934B29"/>
    <w:rsid w:val="00944CD8"/>
    <w:rsid w:val="009522D8"/>
    <w:rsid w:val="009749B5"/>
    <w:rsid w:val="009A25B2"/>
    <w:rsid w:val="009A6928"/>
    <w:rsid w:val="009D6664"/>
    <w:rsid w:val="009E1DCE"/>
    <w:rsid w:val="00A14FE4"/>
    <w:rsid w:val="00A155AB"/>
    <w:rsid w:val="00A23689"/>
    <w:rsid w:val="00A25157"/>
    <w:rsid w:val="00A25B74"/>
    <w:rsid w:val="00A33635"/>
    <w:rsid w:val="00A6681B"/>
    <w:rsid w:val="00A7199F"/>
    <w:rsid w:val="00AA4FE4"/>
    <w:rsid w:val="00AA6550"/>
    <w:rsid w:val="00AA694D"/>
    <w:rsid w:val="00AB6E53"/>
    <w:rsid w:val="00AD3C0F"/>
    <w:rsid w:val="00AD55DB"/>
    <w:rsid w:val="00AE6359"/>
    <w:rsid w:val="00B1053D"/>
    <w:rsid w:val="00B33E01"/>
    <w:rsid w:val="00B41994"/>
    <w:rsid w:val="00B500EB"/>
    <w:rsid w:val="00B57E9E"/>
    <w:rsid w:val="00B75B1C"/>
    <w:rsid w:val="00B76F9C"/>
    <w:rsid w:val="00BC21D5"/>
    <w:rsid w:val="00BD0339"/>
    <w:rsid w:val="00BD3950"/>
    <w:rsid w:val="00BD6952"/>
    <w:rsid w:val="00BE242B"/>
    <w:rsid w:val="00BF256F"/>
    <w:rsid w:val="00C258C2"/>
    <w:rsid w:val="00C52999"/>
    <w:rsid w:val="00C61F66"/>
    <w:rsid w:val="00C7187F"/>
    <w:rsid w:val="00C7694D"/>
    <w:rsid w:val="00C8002E"/>
    <w:rsid w:val="00C95879"/>
    <w:rsid w:val="00CC17CC"/>
    <w:rsid w:val="00CE1DBF"/>
    <w:rsid w:val="00CE26DA"/>
    <w:rsid w:val="00CE29A7"/>
    <w:rsid w:val="00CE3195"/>
    <w:rsid w:val="00CE3F25"/>
    <w:rsid w:val="00CF79F5"/>
    <w:rsid w:val="00D0353C"/>
    <w:rsid w:val="00D11809"/>
    <w:rsid w:val="00D14A4B"/>
    <w:rsid w:val="00D24C2F"/>
    <w:rsid w:val="00D35B1C"/>
    <w:rsid w:val="00D41613"/>
    <w:rsid w:val="00D41C72"/>
    <w:rsid w:val="00D70819"/>
    <w:rsid w:val="00D73940"/>
    <w:rsid w:val="00D775F1"/>
    <w:rsid w:val="00D85F31"/>
    <w:rsid w:val="00DA01DF"/>
    <w:rsid w:val="00DB3954"/>
    <w:rsid w:val="00DB452B"/>
    <w:rsid w:val="00DC2C91"/>
    <w:rsid w:val="00DC7F10"/>
    <w:rsid w:val="00DE65EA"/>
    <w:rsid w:val="00DF206A"/>
    <w:rsid w:val="00DF512E"/>
    <w:rsid w:val="00E012B3"/>
    <w:rsid w:val="00E127D6"/>
    <w:rsid w:val="00E12951"/>
    <w:rsid w:val="00E152B7"/>
    <w:rsid w:val="00E2179E"/>
    <w:rsid w:val="00E2542E"/>
    <w:rsid w:val="00E44890"/>
    <w:rsid w:val="00E538F8"/>
    <w:rsid w:val="00E76F02"/>
    <w:rsid w:val="00E85AD8"/>
    <w:rsid w:val="00E945B9"/>
    <w:rsid w:val="00EB3DA9"/>
    <w:rsid w:val="00EE410A"/>
    <w:rsid w:val="00F0436F"/>
    <w:rsid w:val="00F0669F"/>
    <w:rsid w:val="00F23BA5"/>
    <w:rsid w:val="00F419F5"/>
    <w:rsid w:val="00F65BEF"/>
    <w:rsid w:val="00F82FF5"/>
    <w:rsid w:val="00F84EE1"/>
    <w:rsid w:val="00F95EE4"/>
    <w:rsid w:val="00FA1698"/>
    <w:rsid w:val="00FD1E4F"/>
    <w:rsid w:val="00FE3C6A"/>
    <w:rsid w:val="00FF62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5AE979C-0865-42B1-8419-00106D90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35"/>
    <w:pPr>
      <w:tabs>
        <w:tab w:val="left" w:pos="8575"/>
        <w:tab w:val="left" w:pos="9284"/>
      </w:tabs>
      <w:ind w:left="1701"/>
    </w:pPr>
    <w:rPr>
      <w:color w:val="000000"/>
      <w:sz w:val="24"/>
    </w:rPr>
  </w:style>
  <w:style w:type="paragraph" w:styleId="Rubrik1">
    <w:name w:val="heading 1"/>
    <w:basedOn w:val="Normal"/>
    <w:next w:val="Normal"/>
    <w:qFormat/>
    <w:pPr>
      <w:pageBreakBefore/>
      <w:widowControl w:val="0"/>
      <w:ind w:hanging="1701"/>
      <w:outlineLvl w:val="0"/>
    </w:pPr>
    <w:rPr>
      <w:b/>
      <w:kern w:val="28"/>
    </w:rPr>
  </w:style>
  <w:style w:type="paragraph" w:styleId="Rubrik2">
    <w:name w:val="heading 2"/>
    <w:next w:val="Normal"/>
    <w:qFormat/>
    <w:pPr>
      <w:widowControl w:val="0"/>
      <w:ind w:left="1701" w:hanging="1588"/>
      <w:outlineLvl w:val="1"/>
    </w:pPr>
    <w:rPr>
      <w:b/>
      <w:caps/>
      <w:noProof/>
      <w:sz w:val="24"/>
    </w:rPr>
  </w:style>
  <w:style w:type="paragraph" w:styleId="Rubrik3">
    <w:name w:val="heading 3"/>
    <w:next w:val="Normal"/>
    <w:qFormat/>
    <w:pPr>
      <w:widowControl w:val="0"/>
      <w:ind w:left="1701" w:hanging="1588"/>
      <w:outlineLvl w:val="2"/>
    </w:pPr>
    <w:rPr>
      <w:b/>
      <w:noProof/>
      <w:sz w:val="24"/>
    </w:rPr>
  </w:style>
  <w:style w:type="paragraph" w:styleId="Rubrik4">
    <w:name w:val="heading 4"/>
    <w:next w:val="Normal"/>
    <w:qFormat/>
    <w:pPr>
      <w:widowControl w:val="0"/>
      <w:outlineLvl w:val="3"/>
    </w:pPr>
    <w:rPr>
      <w:rFonts w:ascii="Arial" w:hAnsi="Arial"/>
      <w:b/>
      <w:noProof/>
      <w:sz w:val="22"/>
    </w:rPr>
  </w:style>
  <w:style w:type="paragraph" w:styleId="Rubrik5">
    <w:name w:val="heading 5"/>
    <w:basedOn w:val="Normal"/>
    <w:next w:val="Normal"/>
    <w:qFormat/>
    <w:pPr>
      <w:keepNext/>
      <w:ind w:right="707"/>
      <w:outlineLvl w:val="4"/>
    </w:pPr>
    <w:rPr>
      <w:rFonts w:ascii="Arial" w:hAnsi="Arial"/>
      <w:i/>
      <w:sz w:val="22"/>
    </w:rPr>
  </w:style>
  <w:style w:type="paragraph" w:styleId="Rubrik6">
    <w:name w:val="heading 6"/>
    <w:basedOn w:val="Normal"/>
    <w:next w:val="Normal"/>
    <w:qFormat/>
    <w:pPr>
      <w:keepNext/>
      <w:ind w:left="5103"/>
      <w:outlineLvl w:val="5"/>
    </w:pPr>
    <w:rPr>
      <w:b/>
    </w:rPr>
  </w:style>
  <w:style w:type="paragraph" w:styleId="Rubrik7">
    <w:name w:val="heading 7"/>
    <w:basedOn w:val="Normal"/>
    <w:next w:val="Normal"/>
    <w:qFormat/>
    <w:pPr>
      <w:keepNext/>
      <w:outlineLvl w:val="6"/>
    </w:pPr>
    <w:rPr>
      <w:rFonts w:ascii="Arial" w:hAnsi="Arial"/>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pande">
    <w:name w:val="Löpande"/>
    <w:basedOn w:val="Normal"/>
    <w:rPr>
      <w:b/>
    </w:rPr>
  </w:style>
  <w:style w:type="character" w:styleId="Sidnummer">
    <w:name w:val="page number"/>
    <w:basedOn w:val="Standardstycketeckensnitt"/>
  </w:style>
  <w:style w:type="paragraph" w:styleId="Beskrivning">
    <w:name w:val="caption"/>
    <w:basedOn w:val="Normal"/>
    <w:next w:val="Normal"/>
    <w:qFormat/>
    <w:pPr>
      <w:spacing w:before="120" w:after="120"/>
    </w:pPr>
    <w:rPr>
      <w:b/>
    </w:rPr>
  </w:style>
  <w:style w:type="paragraph" w:styleId="Normaltindrag">
    <w:name w:val="Normal Indent"/>
    <w:basedOn w:val="Normal"/>
    <w:pPr>
      <w:ind w:hanging="1588"/>
    </w:pPr>
  </w:style>
  <w:style w:type="paragraph" w:styleId="Indragetstycke">
    <w:name w:val="Block Text"/>
    <w:basedOn w:val="Normal"/>
    <w:pPr>
      <w:tabs>
        <w:tab w:val="clear" w:pos="8575"/>
        <w:tab w:val="left" w:pos="8647"/>
      </w:tabs>
      <w:ind w:right="707"/>
    </w:pPr>
    <w:rPr>
      <w:rFonts w:ascii="Arial" w:hAnsi="Arial"/>
      <w:i/>
      <w:sz w:val="20"/>
    </w:rPr>
  </w:style>
  <w:style w:type="paragraph" w:styleId="Brdtextmedindrag">
    <w:name w:val="Body Text Indent"/>
    <w:basedOn w:val="Normal"/>
    <w:rPr>
      <w:rFonts w:ascii="Arial" w:hAnsi="Arial"/>
      <w:i/>
      <w:sz w:val="20"/>
    </w:rPr>
  </w:style>
  <w:style w:type="paragraph" w:styleId="Brdtext2">
    <w:name w:val="Body Text 2"/>
    <w:basedOn w:val="Normal"/>
    <w:pPr>
      <w:tabs>
        <w:tab w:val="clear" w:pos="8575"/>
        <w:tab w:val="clear" w:pos="9284"/>
      </w:tabs>
      <w:ind w:left="0"/>
    </w:pPr>
    <w:rPr>
      <w:color w:val="auto"/>
    </w:rPr>
  </w:style>
  <w:style w:type="character" w:styleId="Kommentarsreferens">
    <w:name w:val="annotation reference"/>
    <w:basedOn w:val="Standardstycketeckensnitt"/>
    <w:semiHidden/>
    <w:rPr>
      <w:sz w:val="16"/>
      <w:szCs w:val="16"/>
    </w:rPr>
  </w:style>
  <w:style w:type="paragraph" w:styleId="Kommentarer">
    <w:name w:val="annotation text"/>
    <w:basedOn w:val="Normal"/>
    <w:link w:val="KommentarerChar"/>
    <w:semiHidden/>
    <w:rPr>
      <w:sz w:val="20"/>
    </w:rPr>
  </w:style>
  <w:style w:type="character" w:customStyle="1" w:styleId="text1">
    <w:name w:val="text1"/>
    <w:basedOn w:val="Standardstycketeckensnitt"/>
    <w:rsid w:val="00094E07"/>
    <w:rPr>
      <w:rFonts w:ascii="Arial" w:hAnsi="Arial" w:cs="Arial" w:hint="default"/>
      <w:color w:val="000000"/>
    </w:rPr>
  </w:style>
  <w:style w:type="character" w:styleId="Hyperlnk">
    <w:name w:val="Hyperlink"/>
    <w:basedOn w:val="Standardstycketeckensnitt"/>
    <w:uiPriority w:val="99"/>
    <w:unhideWhenUsed/>
    <w:rsid w:val="007E63A1"/>
    <w:rPr>
      <w:color w:val="0000FF"/>
      <w:u w:val="single"/>
    </w:rPr>
  </w:style>
  <w:style w:type="paragraph" w:styleId="Ballongtext">
    <w:name w:val="Balloon Text"/>
    <w:basedOn w:val="Normal"/>
    <w:semiHidden/>
    <w:rsid w:val="00D14A4B"/>
    <w:rPr>
      <w:rFonts w:ascii="Tahoma" w:hAnsi="Tahoma" w:cs="Tahoma"/>
      <w:sz w:val="16"/>
      <w:szCs w:val="16"/>
    </w:rPr>
  </w:style>
  <w:style w:type="paragraph" w:styleId="Kommentarsmne">
    <w:name w:val="annotation subject"/>
    <w:basedOn w:val="Kommentarer"/>
    <w:next w:val="Kommentarer"/>
    <w:link w:val="KommentarsmneChar"/>
    <w:rsid w:val="00AD3C0F"/>
    <w:rPr>
      <w:b/>
      <w:bCs/>
    </w:rPr>
  </w:style>
  <w:style w:type="character" w:customStyle="1" w:styleId="KommentarerChar">
    <w:name w:val="Kommentarer Char"/>
    <w:basedOn w:val="Standardstycketeckensnitt"/>
    <w:link w:val="Kommentarer"/>
    <w:semiHidden/>
    <w:rsid w:val="00AD3C0F"/>
    <w:rPr>
      <w:color w:val="000000"/>
    </w:rPr>
  </w:style>
  <w:style w:type="character" w:customStyle="1" w:styleId="KommentarsmneChar">
    <w:name w:val="Kommentarsämne Char"/>
    <w:basedOn w:val="KommentarerChar"/>
    <w:link w:val="Kommentarsmne"/>
    <w:rsid w:val="00AD3C0F"/>
    <w:rPr>
      <w:b/>
      <w:bCs/>
      <w:color w:val="000000"/>
    </w:rPr>
  </w:style>
  <w:style w:type="paragraph" w:styleId="Revision">
    <w:name w:val="Revision"/>
    <w:hidden/>
    <w:uiPriority w:val="99"/>
    <w:semiHidden/>
    <w:rsid w:val="00AD3C0F"/>
    <w:rPr>
      <w:color w:val="000000"/>
      <w:sz w:val="24"/>
    </w:rPr>
  </w:style>
  <w:style w:type="paragraph" w:styleId="Liststycke">
    <w:name w:val="List Paragraph"/>
    <w:basedOn w:val="Normal"/>
    <w:uiPriority w:val="34"/>
    <w:qFormat/>
    <w:rsid w:val="00F2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6091">
      <w:bodyDiv w:val="1"/>
      <w:marLeft w:val="0"/>
      <w:marRight w:val="0"/>
      <w:marTop w:val="0"/>
      <w:marBottom w:val="0"/>
      <w:divBdr>
        <w:top w:val="none" w:sz="0" w:space="0" w:color="auto"/>
        <w:left w:val="none" w:sz="0" w:space="0" w:color="auto"/>
        <w:bottom w:val="none" w:sz="0" w:space="0" w:color="auto"/>
        <w:right w:val="none" w:sz="0" w:space="0" w:color="auto"/>
      </w:divBdr>
    </w:div>
    <w:div w:id="12330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WINWORD\MALLAR\amandu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amandus.dot</Template>
  <TotalTime>10</TotalTime>
  <Pages>8</Pages>
  <Words>2513</Words>
  <Characters>13322</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AF för sanering av utvändiga fogmassor med PCB</vt:lpstr>
    </vt:vector>
  </TitlesOfParts>
  <Company>AB Jacobson &amp; Widmark</Company>
  <LinksUpToDate>false</LinksUpToDate>
  <CharactersWithSpaces>15804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för sanering av utvändiga fogmassor med PCB</dc:title>
  <dc:creator>Barbro Winnerbäck</dc:creator>
  <cp:lastModifiedBy>Gunilla Bernevi Rex</cp:lastModifiedBy>
  <cp:revision>4</cp:revision>
  <cp:lastPrinted>2014-01-27T21:30:00Z</cp:lastPrinted>
  <dcterms:created xsi:type="dcterms:W3CDTF">2017-09-21T12:19:00Z</dcterms:created>
  <dcterms:modified xsi:type="dcterms:W3CDTF">2017-09-21T12:28:00Z</dcterms:modified>
</cp:coreProperties>
</file>